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32"/>
          <w:szCs w:val="32"/>
          <w:highlight w:val="none"/>
        </w:rPr>
      </w:pPr>
      <w:r>
        <w:rPr>
          <w:rFonts w:hint="eastAsia" w:asciiTheme="minorEastAsia" w:hAnsiTheme="minorEastAsia"/>
          <w:b/>
          <w:sz w:val="32"/>
          <w:szCs w:val="32"/>
          <w:highlight w:val="none"/>
        </w:rPr>
        <w:t>天津钢铁集团有限公司</w:t>
      </w:r>
    </w:p>
    <w:p>
      <w:pPr>
        <w:spacing w:line="480" w:lineRule="exact"/>
        <w:ind w:firstLine="643" w:firstLineChars="200"/>
        <w:jc w:val="center"/>
        <w:rPr>
          <w:rFonts w:cs="宋体" w:asciiTheme="minorEastAsia" w:hAnsiTheme="minorEastAsia"/>
          <w:b/>
          <w:bCs/>
          <w:color w:val="000000"/>
          <w:kern w:val="36"/>
          <w:sz w:val="32"/>
          <w:szCs w:val="32"/>
          <w:highlight w:val="none"/>
        </w:rPr>
      </w:pPr>
      <w:r>
        <w:rPr>
          <w:rFonts w:hint="eastAsia" w:asciiTheme="minorEastAsia" w:hAnsiTheme="minorEastAsia"/>
          <w:b/>
          <w:sz w:val="32"/>
          <w:szCs w:val="32"/>
          <w:highlight w:val="none"/>
          <w:u w:val="single"/>
          <w:lang w:val="en-US" w:eastAsia="zh-CN"/>
        </w:rPr>
        <w:t>动力空分设备更新优化提升改造项目</w:t>
      </w:r>
      <w:r>
        <w:rPr>
          <w:rFonts w:hint="eastAsia" w:asciiTheme="minorEastAsia" w:hAnsiTheme="minorEastAsia"/>
          <w:b/>
          <w:sz w:val="32"/>
          <w:szCs w:val="32"/>
          <w:highlight w:val="none"/>
        </w:rPr>
        <w:t>招标</w:t>
      </w:r>
      <w:r>
        <w:rPr>
          <w:rFonts w:hint="eastAsia" w:cs="宋体" w:asciiTheme="minorEastAsia" w:hAnsiTheme="minorEastAsia"/>
          <w:b/>
          <w:bCs/>
          <w:color w:val="000000"/>
          <w:kern w:val="36"/>
          <w:sz w:val="32"/>
          <w:szCs w:val="32"/>
          <w:highlight w:val="none"/>
        </w:rPr>
        <w:t>报名</w:t>
      </w:r>
      <w:r>
        <w:rPr>
          <w:rFonts w:cs="宋体" w:asciiTheme="minorEastAsia" w:hAnsiTheme="minorEastAsia"/>
          <w:b/>
          <w:bCs/>
          <w:color w:val="000000"/>
          <w:kern w:val="36"/>
          <w:sz w:val="32"/>
          <w:szCs w:val="32"/>
          <w:highlight w:val="none"/>
        </w:rPr>
        <w:t>公告</w:t>
      </w:r>
    </w:p>
    <w:p>
      <w:pPr>
        <w:spacing w:line="480" w:lineRule="exact"/>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天津钢铁集团有限公司就</w:t>
      </w:r>
      <w:r>
        <w:rPr>
          <w:rFonts w:hint="eastAsia" w:cs="宋体" w:asciiTheme="minorEastAsia" w:hAnsiTheme="minorEastAsia"/>
          <w:kern w:val="0"/>
          <w:sz w:val="24"/>
          <w:szCs w:val="24"/>
          <w:highlight w:val="none"/>
          <w:u w:val="single"/>
          <w:lang w:val="en-US" w:eastAsia="zh-CN"/>
        </w:rPr>
        <w:t>动力空分设备更新优化提升改造项目</w:t>
      </w:r>
      <w:r>
        <w:rPr>
          <w:rFonts w:hint="eastAsia" w:cs="宋体" w:asciiTheme="minorEastAsia" w:hAnsiTheme="minorEastAsia"/>
          <w:kern w:val="0"/>
          <w:sz w:val="24"/>
          <w:szCs w:val="24"/>
          <w:highlight w:val="none"/>
        </w:rPr>
        <w:t>在公告</w:t>
      </w:r>
      <w:r>
        <w:rPr>
          <w:rFonts w:cs="宋体" w:asciiTheme="minorEastAsia" w:hAnsiTheme="minorEastAsia"/>
          <w:kern w:val="0"/>
          <w:sz w:val="24"/>
          <w:szCs w:val="24"/>
          <w:highlight w:val="none"/>
        </w:rPr>
        <w:t>平台进行招标，欢迎有实力、讲诚信、有合作意向的</w:t>
      </w:r>
      <w:r>
        <w:rPr>
          <w:rFonts w:hint="eastAsia" w:asciiTheme="minorEastAsia" w:hAnsiTheme="minorEastAsia"/>
          <w:sz w:val="24"/>
          <w:highlight w:val="none"/>
        </w:rPr>
        <w:t>专业供应商</w:t>
      </w:r>
      <w:r>
        <w:rPr>
          <w:rFonts w:cs="宋体" w:asciiTheme="minorEastAsia" w:hAnsiTheme="minorEastAsia"/>
          <w:kern w:val="0"/>
          <w:sz w:val="24"/>
          <w:szCs w:val="24"/>
          <w:highlight w:val="none"/>
        </w:rPr>
        <w:t>前来</w:t>
      </w:r>
      <w:r>
        <w:rPr>
          <w:rFonts w:hint="eastAsia" w:cs="宋体" w:asciiTheme="minorEastAsia" w:hAnsiTheme="minorEastAsia"/>
          <w:kern w:val="0"/>
          <w:sz w:val="24"/>
          <w:szCs w:val="24"/>
          <w:highlight w:val="none"/>
        </w:rPr>
        <w:t>报名</w:t>
      </w:r>
      <w:r>
        <w:rPr>
          <w:rFonts w:cs="宋体" w:asciiTheme="minorEastAsia" w:hAnsiTheme="minorEastAsia"/>
          <w:kern w:val="0"/>
          <w:sz w:val="24"/>
          <w:szCs w:val="24"/>
          <w:highlight w:val="none"/>
        </w:rPr>
        <w:t>。</w:t>
      </w:r>
    </w:p>
    <w:p>
      <w:pPr>
        <w:widowControl/>
        <w:numPr>
          <w:ilvl w:val="0"/>
          <w:numId w:val="1"/>
        </w:numPr>
        <w:spacing w:before="100" w:beforeAutospacing="1" w:after="100" w:afterAutospacing="1"/>
        <w:jc w:val="left"/>
        <w:rPr>
          <w:rFonts w:cs="宋体" w:asciiTheme="minorEastAsia" w:hAnsiTheme="minorEastAsia"/>
          <w:kern w:val="0"/>
          <w:sz w:val="24"/>
          <w:szCs w:val="24"/>
          <w:highlight w:val="none"/>
        </w:rPr>
      </w:pPr>
      <w:r>
        <w:rPr>
          <w:rFonts w:cs="宋体" w:asciiTheme="minorEastAsia" w:hAnsiTheme="minorEastAsia"/>
          <w:kern w:val="0"/>
          <w:sz w:val="24"/>
          <w:szCs w:val="24"/>
          <w:highlight w:val="none"/>
        </w:rPr>
        <w:t>招标项目的名称、用途、数量及简要说明：</w:t>
      </w:r>
    </w:p>
    <w:p>
      <w:pPr>
        <w:numPr>
          <w:ilvl w:val="0"/>
          <w:numId w:val="0"/>
        </w:numPr>
        <w:rPr>
          <w:rFonts w:hint="eastAsia" w:cs="宋体" w:asciiTheme="minorEastAsia" w:hAnsiTheme="minorEastAsia"/>
          <w:kern w:val="0"/>
          <w:sz w:val="24"/>
          <w:szCs w:val="24"/>
          <w:highlight w:val="none"/>
          <w:u w:val="single"/>
          <w:lang w:val="en-US" w:eastAsia="zh-CN"/>
        </w:rPr>
      </w:pPr>
      <w:r>
        <w:rPr>
          <w:rFonts w:hint="eastAsia" w:cs="宋体" w:asciiTheme="minorEastAsia" w:hAnsiTheme="minorEastAsia"/>
          <w:kern w:val="0"/>
          <w:sz w:val="24"/>
          <w:szCs w:val="24"/>
          <w:highlight w:val="none"/>
          <w:lang w:val="en-US" w:eastAsia="zh-CN"/>
        </w:rPr>
        <w:t>1.</w:t>
      </w:r>
      <w:r>
        <w:rPr>
          <w:rFonts w:hint="eastAsia" w:cs="宋体" w:asciiTheme="minorEastAsia" w:hAnsiTheme="minorEastAsia"/>
          <w:kern w:val="0"/>
          <w:sz w:val="24"/>
          <w:szCs w:val="24"/>
          <w:highlight w:val="none"/>
        </w:rPr>
        <w:t>项目</w:t>
      </w:r>
      <w:r>
        <w:rPr>
          <w:rFonts w:hint="eastAsia" w:cs="宋体" w:asciiTheme="minorEastAsia" w:hAnsiTheme="minorEastAsia"/>
          <w:kern w:val="0"/>
          <w:sz w:val="24"/>
          <w:szCs w:val="24"/>
          <w:highlight w:val="none"/>
          <w:lang w:val="en-US" w:eastAsia="zh-CN"/>
        </w:rPr>
        <w:t>名称</w:t>
      </w:r>
      <w:r>
        <w:rPr>
          <w:rFonts w:hint="eastAsia" w:cs="宋体" w:asciiTheme="minorEastAsia" w:hAnsiTheme="minorEastAsia"/>
          <w:kern w:val="0"/>
          <w:sz w:val="24"/>
          <w:szCs w:val="24"/>
          <w:highlight w:val="none"/>
        </w:rPr>
        <w:t>：</w:t>
      </w:r>
      <w:r>
        <w:rPr>
          <w:rFonts w:hint="eastAsia" w:cs="宋体" w:asciiTheme="minorEastAsia" w:hAnsiTheme="minorEastAsia"/>
          <w:kern w:val="0"/>
          <w:sz w:val="24"/>
          <w:szCs w:val="24"/>
          <w:highlight w:val="none"/>
          <w:u w:val="single"/>
          <w:lang w:val="en-US" w:eastAsia="zh-CN"/>
        </w:rPr>
        <w:t>动力空分设备更新优化提升改造项目</w:t>
      </w:r>
    </w:p>
    <w:p>
      <w:pPr>
        <w:widowControl w:val="0"/>
        <w:tabs>
          <w:tab w:val="right" w:leader="dot" w:pos="8931"/>
        </w:tabs>
        <w:autoSpaceDE w:val="0"/>
        <w:autoSpaceDN w:val="0"/>
        <w:adjustRightInd w:val="0"/>
        <w:spacing w:line="540" w:lineRule="exact"/>
        <w:ind w:right="-63" w:rightChars="-30"/>
        <w:jc w:val="both"/>
        <w:rPr>
          <w:rFonts w:ascii="宋体" w:hAnsi="宋体" w:eastAsia="宋体" w:cs="Times New Roman"/>
          <w:color w:val="000000"/>
          <w:kern w:val="2"/>
          <w:sz w:val="22"/>
          <w:szCs w:val="21"/>
        </w:rPr>
      </w:pPr>
      <w:r>
        <w:rPr>
          <w:rFonts w:hint="eastAsia" w:cs="宋体" w:asciiTheme="minorEastAsia" w:hAnsiTheme="minorEastAsia"/>
          <w:kern w:val="0"/>
          <w:sz w:val="24"/>
          <w:szCs w:val="24"/>
          <w:highlight w:val="none"/>
          <w:lang w:val="en-US" w:eastAsia="zh-CN"/>
        </w:rPr>
        <w:t>2.</w:t>
      </w:r>
      <w:r>
        <w:rPr>
          <w:rFonts w:hint="eastAsia" w:cs="宋体" w:asciiTheme="minorEastAsia" w:hAnsiTheme="minorEastAsia"/>
          <w:kern w:val="0"/>
          <w:sz w:val="24"/>
          <w:szCs w:val="24"/>
          <w:highlight w:val="none"/>
        </w:rPr>
        <w:t>项目概况：</w:t>
      </w:r>
      <w:r>
        <w:rPr>
          <w:rFonts w:hint="eastAsia" w:ascii="宋体" w:hAnsi="宋体" w:eastAsia="宋体" w:cs="Times New Roman"/>
          <w:color w:val="000000"/>
          <w:kern w:val="2"/>
          <w:sz w:val="22"/>
          <w:szCs w:val="21"/>
          <w:lang w:val="en-US" w:eastAsia="zh-CN"/>
        </w:rPr>
        <w:t>根据公司整体设备升级改造后整体生产氧氮氩用气生产平衡，</w:t>
      </w:r>
      <w:r>
        <w:rPr>
          <w:rFonts w:hint="eastAsia" w:ascii="宋体" w:hAnsi="宋体" w:eastAsia="宋体" w:cs="Times New Roman"/>
          <w:color w:val="000000"/>
          <w:kern w:val="2"/>
          <w:sz w:val="22"/>
          <w:szCs w:val="21"/>
        </w:rPr>
        <w:t>新建</w:t>
      </w:r>
      <w:r>
        <w:rPr>
          <w:rFonts w:ascii="宋体" w:hAnsi="宋体" w:eastAsia="宋体" w:cs="Times New Roman"/>
          <w:color w:val="000000"/>
          <w:kern w:val="2"/>
          <w:sz w:val="22"/>
          <w:szCs w:val="21"/>
        </w:rPr>
        <w:t>32000</w:t>
      </w:r>
      <w:r>
        <w:rPr>
          <w:rFonts w:hint="eastAsia" w:ascii="宋体" w:hAnsi="宋体" w:eastAsia="宋体" w:cs="Times New Roman"/>
          <w:color w:val="000000"/>
          <w:kern w:val="2"/>
          <w:sz w:val="22"/>
          <w:szCs w:val="21"/>
        </w:rPr>
        <w:t>制氧工程（拆除</w:t>
      </w:r>
      <w:r>
        <w:rPr>
          <w:rFonts w:hint="eastAsia" w:ascii="宋体" w:hAnsi="宋体" w:eastAsia="宋体" w:cs="Times New Roman"/>
          <w:color w:val="000000"/>
          <w:kern w:val="2"/>
          <w:sz w:val="22"/>
          <w:szCs w:val="21"/>
          <w:lang w:val="en-US" w:eastAsia="zh-CN"/>
        </w:rPr>
        <w:t>可建区域内建筑</w:t>
      </w:r>
      <w:r>
        <w:rPr>
          <w:rFonts w:hint="eastAsia" w:ascii="宋体" w:hAnsi="宋体" w:eastAsia="宋体" w:cs="Times New Roman"/>
          <w:color w:val="000000"/>
          <w:kern w:val="2"/>
          <w:sz w:val="22"/>
          <w:szCs w:val="21"/>
        </w:rPr>
        <w:t>及整合周边空闲区域新建该项目）。</w:t>
      </w:r>
    </w:p>
    <w:p>
      <w:pPr>
        <w:rPr>
          <w:rFonts w:hint="default" w:cs="宋体" w:asciiTheme="minorEastAsia" w:hAnsiTheme="minorEastAsia" w:eastAsiaTheme="minorEastAsia"/>
          <w:kern w:val="0"/>
          <w:sz w:val="24"/>
          <w:szCs w:val="24"/>
          <w:highlight w:val="none"/>
          <w:lang w:val="en-US" w:eastAsia="zh-CN"/>
        </w:rPr>
      </w:pPr>
    </w:p>
    <w:p>
      <w:pPr>
        <w:spacing w:line="360" w:lineRule="auto"/>
        <w:jc w:val="left"/>
        <w:rPr>
          <w:rFonts w:hint="eastAsia"/>
          <w:sz w:val="24"/>
          <w:highlight w:val="none"/>
          <w:lang w:val="en-US" w:eastAsia="zh-CN"/>
        </w:rPr>
      </w:pPr>
      <w:r>
        <w:rPr>
          <w:rFonts w:hint="eastAsia" w:cs="宋体" w:asciiTheme="minorEastAsia" w:hAnsiTheme="minorEastAsia"/>
          <w:kern w:val="0"/>
          <w:sz w:val="24"/>
          <w:szCs w:val="24"/>
          <w:highlight w:val="none"/>
          <w:lang w:val="en-US" w:eastAsia="zh-CN"/>
        </w:rPr>
        <w:t>3.实施方式：合同能源管理（EMC）。</w:t>
      </w:r>
      <w:r>
        <w:rPr>
          <w:rFonts w:hint="eastAsia"/>
          <w:sz w:val="24"/>
          <w:highlight w:val="none"/>
        </w:rPr>
        <w:t>由于本项目是合同能源管理项目，招标接受联合体投标</w:t>
      </w:r>
      <w:r>
        <w:rPr>
          <w:rFonts w:hint="eastAsia"/>
          <w:sz w:val="24"/>
          <w:highlight w:val="none"/>
          <w:lang w:eastAsia="zh-CN"/>
        </w:rPr>
        <w:t>（</w:t>
      </w:r>
      <w:r>
        <w:rPr>
          <w:rFonts w:hint="eastAsia"/>
          <w:sz w:val="24"/>
          <w:highlight w:val="none"/>
          <w:lang w:val="en-US" w:eastAsia="zh-CN"/>
        </w:rPr>
        <w:t>联合体成员数量不超过3家，包括联合体牵头人和联合体成员）</w:t>
      </w:r>
      <w:r>
        <w:rPr>
          <w:rFonts w:hint="eastAsia"/>
          <w:sz w:val="24"/>
          <w:highlight w:val="none"/>
        </w:rPr>
        <w:t>，</w:t>
      </w:r>
      <w:r>
        <w:rPr>
          <w:rFonts w:hint="eastAsia"/>
          <w:sz w:val="24"/>
          <w:highlight w:val="none"/>
          <w:lang w:val="en-US" w:eastAsia="zh-CN"/>
        </w:rPr>
        <w:t>联合体成员需</w:t>
      </w:r>
      <w:r>
        <w:rPr>
          <w:rFonts w:hint="eastAsia"/>
          <w:sz w:val="24"/>
          <w:highlight w:val="none"/>
        </w:rPr>
        <w:t>明确责任和分工，并满足相关</w:t>
      </w:r>
      <w:r>
        <w:rPr>
          <w:rFonts w:hint="eastAsia"/>
          <w:sz w:val="24"/>
          <w:highlight w:val="none"/>
          <w:lang w:val="en-US" w:eastAsia="zh-CN"/>
        </w:rPr>
        <w:t>节能</w:t>
      </w:r>
      <w:r>
        <w:rPr>
          <w:rFonts w:hint="eastAsia"/>
          <w:sz w:val="24"/>
          <w:highlight w:val="none"/>
        </w:rPr>
        <w:t>资质要求</w:t>
      </w:r>
      <w:r>
        <w:rPr>
          <w:rFonts w:hint="eastAsia"/>
          <w:sz w:val="24"/>
          <w:highlight w:val="none"/>
          <w:lang w:eastAsia="zh-CN"/>
        </w:rPr>
        <w:t>，</w:t>
      </w:r>
      <w:r>
        <w:rPr>
          <w:rFonts w:hint="eastAsia"/>
          <w:sz w:val="24"/>
          <w:highlight w:val="none"/>
          <w:lang w:val="en-US" w:eastAsia="zh-CN"/>
        </w:rPr>
        <w:t>联合体各方不得再以自己名义单独或参加其他联合体在同一项目的投标。</w:t>
      </w:r>
    </w:p>
    <w:p>
      <w:pPr>
        <w:widowControl/>
        <w:spacing w:before="100" w:beforeAutospacing="1" w:after="100" w:afterAutospacing="1"/>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二</w:t>
      </w:r>
      <w:r>
        <w:rPr>
          <w:rFonts w:cs="宋体" w:asciiTheme="minorEastAsia" w:hAnsiTheme="minorEastAsia"/>
          <w:kern w:val="0"/>
          <w:sz w:val="24"/>
          <w:szCs w:val="24"/>
          <w:highlight w:val="none"/>
        </w:rPr>
        <w:t>、</w:t>
      </w:r>
      <w:r>
        <w:rPr>
          <w:rFonts w:hint="eastAsia" w:cs="宋体" w:asciiTheme="minorEastAsia" w:hAnsiTheme="minorEastAsia"/>
          <w:kern w:val="0"/>
          <w:sz w:val="24"/>
          <w:szCs w:val="24"/>
          <w:highlight w:val="none"/>
        </w:rPr>
        <w:t>报名</w:t>
      </w:r>
      <w:r>
        <w:rPr>
          <w:rFonts w:cs="宋体" w:asciiTheme="minorEastAsia" w:hAnsiTheme="minorEastAsia"/>
          <w:kern w:val="0"/>
          <w:sz w:val="24"/>
          <w:szCs w:val="24"/>
          <w:highlight w:val="none"/>
        </w:rPr>
        <w:t>人资质要求：</w:t>
      </w:r>
    </w:p>
    <w:p>
      <w:pPr>
        <w:widowControl/>
        <w:spacing w:before="100" w:beforeAutospacing="1" w:after="100" w:afterAutospacing="1"/>
        <w:jc w:val="left"/>
        <w:rPr>
          <w:rFonts w:hint="default"/>
          <w:sz w:val="24"/>
          <w:highlight w:val="none"/>
          <w:lang w:val="en-US" w:eastAsia="zh-CN"/>
        </w:rPr>
      </w:pPr>
      <w:r>
        <w:rPr>
          <w:rFonts w:hint="eastAsia" w:cs="宋体" w:asciiTheme="minorEastAsia" w:hAnsiTheme="minorEastAsia"/>
          <w:kern w:val="0"/>
          <w:sz w:val="24"/>
          <w:szCs w:val="24"/>
          <w:highlight w:val="none"/>
        </w:rPr>
        <w:t>1.需提供资料：（1）具有一般纳税人资格的境内单位或企业法人，具有有效期内的营业执照（三证合一）；（2）建筑业企业资质证书；（3）安全生产许可证；（4）银行开户证明；（5）法人授权委托书；（6）授权委托人近一年社保记录；（7）授权委托人劳动合同；（8）相关业绩（9）相关业绩付款凭证或竣工验收单；（10）无不良行为承诺书；（11）廉洁协议；（12）无违法分包承诺；（13）农民工工资发放承诺书（报名时请将此附件在“其他附件”上传）；</w:t>
      </w:r>
      <w:r>
        <w:rPr>
          <w:rFonts w:hint="eastAsia"/>
          <w:sz w:val="24"/>
          <w:highlight w:val="none"/>
          <w:lang w:val="en-US" w:eastAsia="zh-CN"/>
        </w:rPr>
        <w:t>2.</w:t>
      </w:r>
      <w:r>
        <w:rPr>
          <w:rFonts w:hint="default"/>
          <w:sz w:val="24"/>
          <w:highlight w:val="none"/>
          <w:lang w:val="en-US" w:eastAsia="zh-CN"/>
        </w:rPr>
        <w:t>对联合</w:t>
      </w:r>
      <w:r>
        <w:rPr>
          <w:rFonts w:hint="eastAsia"/>
          <w:sz w:val="24"/>
          <w:highlight w:val="none"/>
          <w:lang w:val="en-US" w:eastAsia="zh-CN"/>
        </w:rPr>
        <w:t>体</w:t>
      </w:r>
      <w:r>
        <w:rPr>
          <w:rFonts w:hint="default"/>
          <w:sz w:val="24"/>
          <w:highlight w:val="none"/>
          <w:lang w:val="en-US" w:eastAsia="zh-CN"/>
        </w:rPr>
        <w:t>中设计方</w:t>
      </w:r>
      <w:r>
        <w:rPr>
          <w:rFonts w:hint="eastAsia"/>
          <w:sz w:val="24"/>
          <w:highlight w:val="none"/>
          <w:lang w:val="en-US" w:eastAsia="zh-CN"/>
        </w:rPr>
        <w:t>、施工方</w:t>
      </w:r>
      <w:r>
        <w:rPr>
          <w:rFonts w:hint="default"/>
          <w:sz w:val="24"/>
          <w:highlight w:val="none"/>
          <w:lang w:val="en-US" w:eastAsia="zh-CN"/>
        </w:rPr>
        <w:t>资质要求：</w:t>
      </w:r>
    </w:p>
    <w:p>
      <w:pPr>
        <w:numPr>
          <w:ilvl w:val="0"/>
          <w:numId w:val="0"/>
        </w:numPr>
        <w:rPr>
          <w:rFonts w:hint="eastAsia" w:cs="宋体" w:asciiTheme="minorEastAsia" w:hAnsiTheme="minorEastAsia"/>
          <w:kern w:val="0"/>
          <w:sz w:val="24"/>
          <w:szCs w:val="24"/>
          <w:highlight w:val="none"/>
          <w:lang w:val="en-US" w:eastAsia="zh-CN"/>
        </w:rPr>
      </w:pPr>
      <w:r>
        <w:rPr>
          <w:rFonts w:hint="default" w:cs="宋体" w:asciiTheme="minorEastAsia" w:hAnsiTheme="minorEastAsia" w:eastAsiaTheme="minorEastAsia"/>
          <w:kern w:val="0"/>
          <w:sz w:val="24"/>
          <w:szCs w:val="24"/>
          <w:highlight w:val="none"/>
          <w:lang w:val="en-US" w:eastAsia="zh-CN"/>
        </w:rPr>
        <w:t>国内合法注册且年检合格有效，并具有独立法人资格，企业注册资本不少于</w:t>
      </w:r>
      <w:r>
        <w:rPr>
          <w:rFonts w:hint="eastAsia" w:cs="宋体" w:asciiTheme="minorEastAsia" w:hAnsiTheme="minorEastAsia"/>
          <w:kern w:val="0"/>
          <w:sz w:val="24"/>
          <w:szCs w:val="24"/>
          <w:highlight w:val="none"/>
          <w:lang w:val="en-US" w:eastAsia="zh-CN"/>
        </w:rPr>
        <w:t>2</w:t>
      </w:r>
      <w:r>
        <w:rPr>
          <w:rFonts w:hint="default" w:cs="宋体" w:asciiTheme="minorEastAsia" w:hAnsiTheme="minorEastAsia" w:eastAsiaTheme="minorEastAsia"/>
          <w:kern w:val="0"/>
          <w:sz w:val="24"/>
          <w:szCs w:val="24"/>
          <w:highlight w:val="none"/>
          <w:lang w:val="en-US" w:eastAsia="zh-CN"/>
        </w:rPr>
        <w:t>亿元人民币。投标人需具备：</w:t>
      </w:r>
      <w:r>
        <w:rPr>
          <w:rFonts w:hint="eastAsia" w:cs="宋体" w:asciiTheme="minorEastAsia" w:hAnsiTheme="minorEastAsia"/>
          <w:kern w:val="0"/>
          <w:sz w:val="24"/>
          <w:szCs w:val="24"/>
          <w:highlight w:val="none"/>
          <w:lang w:val="en-US" w:eastAsia="zh-CN"/>
        </w:rPr>
        <w:t>应</w:t>
      </w:r>
      <w:r>
        <w:rPr>
          <w:rFonts w:hint="default" w:cs="宋体" w:asciiTheme="minorEastAsia" w:hAnsiTheme="minorEastAsia" w:eastAsiaTheme="minorEastAsia"/>
          <w:kern w:val="0"/>
          <w:sz w:val="24"/>
          <w:szCs w:val="24"/>
          <w:highlight w:val="none"/>
          <w:lang w:val="en-US" w:eastAsia="zh-CN"/>
        </w:rPr>
        <w:t>具有工程设计</w:t>
      </w:r>
      <w:r>
        <w:rPr>
          <w:rFonts w:hint="eastAsia" w:cs="宋体" w:asciiTheme="minorEastAsia" w:hAnsiTheme="minorEastAsia" w:eastAsiaTheme="minorEastAsia"/>
          <w:kern w:val="0"/>
          <w:sz w:val="24"/>
          <w:szCs w:val="24"/>
          <w:highlight w:val="none"/>
          <w:lang w:val="en-US" w:eastAsia="zh-CN"/>
        </w:rPr>
        <w:t>化工</w:t>
      </w:r>
      <w:r>
        <w:rPr>
          <w:rFonts w:hint="default" w:cs="宋体" w:asciiTheme="minorEastAsia" w:hAnsiTheme="minorEastAsia" w:eastAsiaTheme="minorEastAsia"/>
          <w:kern w:val="0"/>
          <w:sz w:val="24"/>
          <w:szCs w:val="24"/>
          <w:highlight w:val="none"/>
          <w:lang w:val="en-US" w:eastAsia="zh-CN"/>
        </w:rPr>
        <w:t>行业专业甲级及以上资质，且投标方的施工分包单位具有</w:t>
      </w:r>
      <w:r>
        <w:rPr>
          <w:rFonts w:hint="eastAsia" w:cs="宋体" w:asciiTheme="minorEastAsia" w:hAnsiTheme="minorEastAsia"/>
          <w:kern w:val="0"/>
          <w:sz w:val="24"/>
          <w:szCs w:val="24"/>
          <w:highlight w:val="none"/>
          <w:lang w:val="en-US" w:eastAsia="zh-CN"/>
        </w:rPr>
        <w:t>建筑机电安装工程专业</w:t>
      </w:r>
      <w:r>
        <w:rPr>
          <w:rFonts w:hint="default" w:cs="宋体" w:asciiTheme="minorEastAsia" w:hAnsiTheme="minorEastAsia" w:eastAsiaTheme="minorEastAsia"/>
          <w:kern w:val="0"/>
          <w:sz w:val="24"/>
          <w:szCs w:val="24"/>
          <w:highlight w:val="none"/>
          <w:lang w:val="en-US" w:eastAsia="zh-CN"/>
        </w:rPr>
        <w:t>承包壹级及以上资质</w:t>
      </w:r>
      <w:r>
        <w:rPr>
          <w:rFonts w:hint="eastAsia" w:cs="宋体" w:asciiTheme="minorEastAsia" w:hAnsiTheme="minorEastAsia"/>
          <w:kern w:val="0"/>
          <w:sz w:val="24"/>
          <w:szCs w:val="24"/>
          <w:highlight w:val="none"/>
          <w:lang w:val="en-US" w:eastAsia="zh-CN"/>
        </w:rPr>
        <w:t>或化工工程施工总承包壹级及以上资质</w:t>
      </w:r>
      <w:r>
        <w:rPr>
          <w:rFonts w:hint="default" w:cs="宋体" w:asciiTheme="minorEastAsia" w:hAnsiTheme="minorEastAsia" w:eastAsiaTheme="minorEastAsia"/>
          <w:kern w:val="0"/>
          <w:sz w:val="24"/>
          <w:szCs w:val="24"/>
          <w:highlight w:val="none"/>
          <w:lang w:val="en-US" w:eastAsia="zh-CN"/>
        </w:rPr>
        <w:t>。</w:t>
      </w:r>
    </w:p>
    <w:p>
      <w:pPr>
        <w:widowControl/>
        <w:numPr>
          <w:ilvl w:val="0"/>
          <w:numId w:val="0"/>
        </w:numPr>
        <w:spacing w:before="100" w:beforeAutospacing="1" w:after="100" w:afterAutospacing="1"/>
        <w:jc w:val="left"/>
        <w:rPr>
          <w:rFonts w:hint="eastAsia" w:cs="宋体" w:asciiTheme="minorEastAsia" w:hAnsiTheme="minorEastAsia"/>
          <w:kern w:val="0"/>
          <w:sz w:val="24"/>
          <w:szCs w:val="24"/>
          <w:highlight w:val="none"/>
          <w:lang w:val="en-US" w:eastAsia="zh-CN"/>
        </w:rPr>
      </w:pPr>
      <w:r>
        <w:rPr>
          <w:rFonts w:hint="eastAsia" w:cs="宋体" w:asciiTheme="minorEastAsia" w:hAnsiTheme="minorEastAsia"/>
          <w:kern w:val="0"/>
          <w:sz w:val="24"/>
          <w:szCs w:val="24"/>
          <w:highlight w:val="none"/>
          <w:lang w:val="en-US" w:eastAsia="zh-CN"/>
        </w:rPr>
        <w:t>3.</w:t>
      </w:r>
      <w:r>
        <w:rPr>
          <w:rFonts w:hint="default" w:cs="宋体" w:asciiTheme="minorEastAsia" w:hAnsiTheme="minorEastAsia" w:eastAsiaTheme="minorEastAsia"/>
          <w:kern w:val="0"/>
          <w:sz w:val="24"/>
          <w:szCs w:val="24"/>
          <w:highlight w:val="none"/>
          <w:lang w:val="en-US" w:eastAsia="zh-CN"/>
        </w:rPr>
        <w:t>业绩：</w:t>
      </w:r>
      <w:r>
        <w:rPr>
          <w:rFonts w:hint="eastAsia" w:ascii="宋体" w:hAnsi="宋体" w:cs="宋体"/>
          <w:kern w:val="0"/>
          <w:sz w:val="24"/>
          <w:szCs w:val="24"/>
          <w:highlight w:val="none"/>
          <w:lang w:val="en-US" w:eastAsia="zh-CN"/>
        </w:rPr>
        <w:t>新建30000空分制氧及以上工程</w:t>
      </w:r>
      <w:r>
        <w:rPr>
          <w:rFonts w:hint="default" w:ascii="宋体" w:hAnsi="宋体" w:cs="宋体"/>
          <w:kern w:val="0"/>
          <w:sz w:val="24"/>
          <w:szCs w:val="24"/>
          <w:highlight w:val="none"/>
          <w:lang w:val="en-US" w:eastAsia="zh-CN"/>
        </w:rPr>
        <w:t>业绩</w:t>
      </w:r>
      <w:r>
        <w:rPr>
          <w:rFonts w:hint="eastAsia" w:ascii="宋体" w:hAnsi="宋体" w:cs="宋体"/>
          <w:kern w:val="0"/>
          <w:sz w:val="24"/>
          <w:szCs w:val="24"/>
          <w:highlight w:val="none"/>
          <w:lang w:val="en-US" w:eastAsia="zh-CN"/>
        </w:rPr>
        <w:t>，有</w:t>
      </w:r>
      <w:r>
        <w:rPr>
          <w:rFonts w:hint="eastAsia" w:ascii="宋体" w:hAnsi="宋体" w:cs="宋体"/>
          <w:kern w:val="0"/>
          <w:sz w:val="24"/>
          <w:szCs w:val="24"/>
          <w:highlight w:val="none"/>
          <w:lang w:eastAsia="zh-CN"/>
        </w:rPr>
        <w:t>类似工程</w:t>
      </w:r>
      <w:r>
        <w:rPr>
          <w:rFonts w:hint="eastAsia" w:ascii="宋体" w:hAnsi="宋体" w:cs="宋体"/>
          <w:kern w:val="0"/>
          <w:sz w:val="24"/>
          <w:szCs w:val="24"/>
          <w:highlight w:val="none"/>
        </w:rPr>
        <w:t>项目业绩</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业绩需要带合同发票或竣工验收单</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优考虑</w:t>
      </w:r>
      <w:r>
        <w:rPr>
          <w:rFonts w:hint="eastAsia" w:ascii="宋体" w:hAnsi="宋体" w:cs="宋体"/>
          <w:kern w:val="0"/>
          <w:sz w:val="24"/>
          <w:szCs w:val="24"/>
          <w:highlight w:val="none"/>
        </w:rPr>
        <w:t>（需提供至少</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个不同合作厂家的合同</w:t>
      </w:r>
      <w:r>
        <w:rPr>
          <w:rFonts w:hint="eastAsia" w:ascii="宋体" w:hAnsi="宋体" w:cs="宋体"/>
          <w:kern w:val="0"/>
          <w:sz w:val="24"/>
          <w:szCs w:val="24"/>
          <w:highlight w:val="none"/>
          <w:lang w:val="en-US" w:eastAsia="zh-CN"/>
        </w:rPr>
        <w:t>及相关付款凭证</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pPr>
        <w:widowControl/>
        <w:spacing w:before="100" w:beforeAutospacing="1" w:after="100" w:afterAutospacing="1"/>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4.</w:t>
      </w:r>
      <w:r>
        <w:rPr>
          <w:rFonts w:hint="eastAsia" w:cs="宋体" w:asciiTheme="minorEastAsia" w:hAnsiTheme="minorEastAsia"/>
          <w:kern w:val="0"/>
          <w:sz w:val="24"/>
          <w:szCs w:val="24"/>
          <w:highlight w:val="none"/>
        </w:rPr>
        <w:t>投标人近三年来在招标活动中没有骗取中标、违约或欺诈行为、提供虚假资料、传统投标等不良行为；</w:t>
      </w:r>
    </w:p>
    <w:p>
      <w:pPr>
        <w:widowControl/>
        <w:spacing w:before="100" w:beforeAutospacing="1" w:after="100" w:afterAutospacing="1"/>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凡有意参与报名单位请按照要求提供资质业绩，同时签订《廉洁诚信合作协议》，随资质业绩一起提供，协议文本见平台招标公告附件；</w:t>
      </w:r>
    </w:p>
    <w:p>
      <w:pPr>
        <w:widowControl/>
        <w:spacing w:before="100" w:beforeAutospacing="1" w:after="100" w:afterAutospacing="1"/>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rPr>
        <w:t>以上资料需提供原件或复印件加盖公章；</w:t>
      </w:r>
    </w:p>
    <w:p>
      <w:pPr>
        <w:widowControl/>
        <w:spacing w:before="100" w:beforeAutospacing="1" w:after="100" w:afterAutospacing="1"/>
        <w:jc w:val="left"/>
        <w:rPr>
          <w:rFonts w:cs="宋体" w:asciiTheme="minorEastAsia" w:hAnsiTheme="minorEastAsia"/>
          <w:kern w:val="0"/>
          <w:sz w:val="24"/>
          <w:szCs w:val="24"/>
          <w:highlight w:val="none"/>
        </w:rPr>
      </w:pPr>
      <w:bookmarkStart w:id="0" w:name="_GoBack"/>
      <w:bookmarkEnd w:id="0"/>
      <w:r>
        <w:rPr>
          <w:rFonts w:hint="eastAsia" w:cs="宋体" w:asciiTheme="minorEastAsia" w:hAnsiTheme="minorEastAsia"/>
          <w:kern w:val="0"/>
          <w:sz w:val="24"/>
          <w:szCs w:val="24"/>
          <w:highlight w:val="none"/>
        </w:rPr>
        <w:t>三、投标方式</w:t>
      </w:r>
    </w:p>
    <w:p>
      <w:pPr>
        <w:widowControl/>
        <w:spacing w:before="100" w:beforeAutospacing="1" w:after="100" w:afterAutospacing="1"/>
        <w:ind w:firstLine="360" w:firstLineChars="15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招标单位对意向投标单位提交的资质材料进行审查，向审查合格单位发出招标邀请，接到招标邀请的单位请按邀请要求时间交纳相应投标保证金</w:t>
      </w:r>
      <w:r>
        <w:rPr>
          <w:rFonts w:hint="eastAsia" w:cs="宋体" w:asciiTheme="minorEastAsia" w:hAnsiTheme="minorEastAsia"/>
          <w:kern w:val="0"/>
          <w:sz w:val="24"/>
          <w:szCs w:val="24"/>
          <w:highlight w:val="none"/>
          <w:lang w:eastAsia="zh-CN"/>
        </w:rPr>
        <w:t>：</w:t>
      </w:r>
      <w:r>
        <w:rPr>
          <w:rFonts w:hint="eastAsia" w:cs="宋体" w:asciiTheme="minorEastAsia" w:hAnsiTheme="minorEastAsia"/>
          <w:b/>
          <w:bCs/>
          <w:kern w:val="0"/>
          <w:sz w:val="24"/>
          <w:szCs w:val="24"/>
          <w:highlight w:val="none"/>
          <w:u w:val="single"/>
          <w:lang w:val="en-US" w:eastAsia="zh-CN"/>
        </w:rPr>
        <w:t>800000</w:t>
      </w:r>
      <w:r>
        <w:rPr>
          <w:rFonts w:hint="eastAsia" w:cs="宋体" w:asciiTheme="minorEastAsia" w:hAnsiTheme="minorEastAsia"/>
          <w:kern w:val="0"/>
          <w:sz w:val="24"/>
          <w:szCs w:val="24"/>
          <w:highlight w:val="none"/>
        </w:rPr>
        <w:t>元</w:t>
      </w:r>
      <w:r>
        <w:rPr>
          <w:rFonts w:hint="eastAsia" w:cs="宋体" w:asciiTheme="minorEastAsia" w:hAnsiTheme="minorEastAsia"/>
          <w:kern w:val="0"/>
          <w:sz w:val="24"/>
          <w:szCs w:val="24"/>
          <w:highlight w:val="none"/>
          <w:lang w:eastAsia="zh-CN"/>
        </w:rPr>
        <w:t>（</w:t>
      </w:r>
      <w:r>
        <w:rPr>
          <w:rFonts w:hint="eastAsia" w:cs="宋体" w:asciiTheme="minorEastAsia" w:hAnsiTheme="minorEastAsia"/>
          <w:b/>
          <w:bCs/>
          <w:kern w:val="0"/>
          <w:sz w:val="24"/>
          <w:szCs w:val="24"/>
          <w:highlight w:val="none"/>
          <w:lang w:val="en-US" w:eastAsia="zh-CN"/>
        </w:rPr>
        <w:t>大写：捌拾万元整</w:t>
      </w: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rPr>
        <w:t>，（自收到招标文件起，48小时内缴纳保证金，缴纳完成后方可报价。）如果投标人提供虚假材料、串标、中标后拒绝签订合同，招标方将没收投标保证金。</w:t>
      </w:r>
    </w:p>
    <w:p>
      <w:pPr>
        <w:widowControl/>
        <w:spacing w:before="100" w:beforeAutospacing="1" w:after="100" w:afterAutospacing="1"/>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四</w:t>
      </w:r>
      <w:r>
        <w:rPr>
          <w:rFonts w:cs="宋体" w:asciiTheme="minorEastAsia" w:hAnsiTheme="minorEastAsia"/>
          <w:kern w:val="0"/>
          <w:sz w:val="24"/>
          <w:szCs w:val="24"/>
          <w:highlight w:val="none"/>
        </w:rPr>
        <w:t>、</w:t>
      </w:r>
      <w:r>
        <w:rPr>
          <w:rFonts w:hint="eastAsia" w:cs="宋体" w:asciiTheme="minorEastAsia" w:hAnsiTheme="minorEastAsia"/>
          <w:kern w:val="0"/>
          <w:sz w:val="24"/>
          <w:szCs w:val="24"/>
          <w:highlight w:val="none"/>
        </w:rPr>
        <w:t>报名</w:t>
      </w:r>
      <w:r>
        <w:rPr>
          <w:rFonts w:cs="宋体" w:asciiTheme="minorEastAsia" w:hAnsiTheme="minorEastAsia"/>
          <w:kern w:val="0"/>
          <w:sz w:val="24"/>
          <w:szCs w:val="24"/>
          <w:highlight w:val="none"/>
        </w:rPr>
        <w:t>截止</w:t>
      </w:r>
      <w:r>
        <w:rPr>
          <w:rFonts w:hint="eastAsia" w:cs="宋体" w:asciiTheme="minorEastAsia" w:hAnsiTheme="minorEastAsia"/>
          <w:kern w:val="0"/>
          <w:sz w:val="24"/>
          <w:szCs w:val="24"/>
          <w:highlight w:val="none"/>
        </w:rPr>
        <w:t>时间</w:t>
      </w:r>
    </w:p>
    <w:p>
      <w:pPr>
        <w:widowControl/>
        <w:spacing w:before="100" w:beforeAutospacing="1" w:after="100" w:afterAutospacing="1"/>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公示期：</w:t>
      </w:r>
      <w:r>
        <w:rPr>
          <w:rFonts w:hint="eastAsia" w:cs="宋体" w:asciiTheme="minorEastAsia" w:hAnsiTheme="minorEastAsia"/>
          <w:kern w:val="0"/>
          <w:sz w:val="24"/>
          <w:szCs w:val="24"/>
          <w:highlight w:val="none"/>
          <w:lang w:val="en-US" w:eastAsia="zh-CN"/>
        </w:rPr>
        <w:t>7</w:t>
      </w:r>
      <w:r>
        <w:rPr>
          <w:rFonts w:hint="eastAsia" w:cs="宋体" w:asciiTheme="minorEastAsia" w:hAnsiTheme="minorEastAsia"/>
          <w:kern w:val="0"/>
          <w:sz w:val="24"/>
          <w:szCs w:val="24"/>
          <w:highlight w:val="none"/>
        </w:rPr>
        <w:t>天（选取</w:t>
      </w:r>
      <w:r>
        <w:rPr>
          <w:rFonts w:hint="eastAsia" w:cs="宋体" w:asciiTheme="minorEastAsia" w:hAnsiTheme="minorEastAsia"/>
          <w:kern w:val="0"/>
          <w:sz w:val="24"/>
          <w:szCs w:val="24"/>
          <w:highlight w:val="none"/>
          <w:lang w:val="en-US" w:eastAsia="zh-CN"/>
        </w:rPr>
        <w:t>报名全部</w:t>
      </w:r>
      <w:r>
        <w:rPr>
          <w:rFonts w:hint="eastAsia" w:cs="宋体" w:asciiTheme="minorEastAsia" w:hAnsiTheme="minorEastAsia"/>
          <w:kern w:val="0"/>
          <w:sz w:val="24"/>
          <w:szCs w:val="24"/>
          <w:highlight w:val="none"/>
        </w:rPr>
        <w:t>资质合格的供应商参标。）</w:t>
      </w:r>
    </w:p>
    <w:p>
      <w:pPr>
        <w:widowControl/>
        <w:numPr>
          <w:ilvl w:val="0"/>
          <w:numId w:val="2"/>
        </w:numPr>
        <w:spacing w:before="100" w:beforeAutospacing="1" w:after="100" w:afterAutospacing="1"/>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公告发布人：天津钢铁集团有限公司招标办  </w:t>
      </w:r>
    </w:p>
    <w:p>
      <w:pPr>
        <w:pStyle w:val="15"/>
        <w:keepNext w:val="0"/>
        <w:keepLines w:val="0"/>
        <w:widowControl/>
        <w:suppressLineNumbers w:val="0"/>
        <w:ind w:left="0" w:firstLine="0"/>
        <w:rPr>
          <w:rFonts w:hint="default" w:ascii="宋体" w:hAnsi="宋体" w:eastAsia="宋体" w:cs="宋体"/>
          <w:kern w:val="0"/>
          <w:sz w:val="24"/>
          <w:szCs w:val="24"/>
          <w:highlight w:val="none"/>
          <w:lang w:val="en-US" w:eastAsia="zh-CN"/>
        </w:rPr>
      </w:pPr>
      <w:r>
        <w:rPr>
          <w:rFonts w:hint="eastAsia" w:ascii="宋体" w:hAnsi="宋体" w:eastAsia="宋体" w:cs="宋体"/>
          <w:bCs/>
          <w:kern w:val="0"/>
          <w:sz w:val="24"/>
          <w:szCs w:val="24"/>
          <w:highlight w:val="none"/>
          <w:lang w:val="en-US" w:eastAsia="zh-CN" w:bidi="ar-SA"/>
        </w:rPr>
        <w:t>报名网址：</w:t>
      </w:r>
      <w:r>
        <w:rPr>
          <w:rFonts w:hint="eastAsia" w:ascii="宋体" w:hAnsi="宋体" w:cs="宋体"/>
          <w:kern w:val="0"/>
          <w:sz w:val="24"/>
          <w:szCs w:val="24"/>
          <w:highlight w:val="none"/>
        </w:rPr>
        <w:t xml:space="preserve">www.dingdangmro.com </w:t>
      </w:r>
      <w:r>
        <w:rPr>
          <w:rFonts w:hint="eastAsia" w:ascii="宋体" w:hAnsi="宋体" w:cs="宋体"/>
          <w:kern w:val="0"/>
          <w:sz w:val="24"/>
          <w:szCs w:val="24"/>
          <w:highlight w:val="none"/>
          <w:lang w:val="en-US" w:eastAsia="zh-CN"/>
        </w:rPr>
        <w:t xml:space="preserve">             报名咨询电话:022-24706962</w:t>
      </w:r>
    </w:p>
    <w:p>
      <w:pPr>
        <w:widowControl/>
        <w:spacing w:before="100" w:beforeAutospacing="1" w:after="100" w:afterAutospacing="1"/>
        <w:jc w:val="left"/>
        <w:rPr>
          <w:rFonts w:hint="eastAsia" w:ascii="宋体" w:hAnsi="宋体" w:cs="宋体"/>
          <w:bCs/>
          <w:kern w:val="0"/>
          <w:sz w:val="24"/>
          <w:szCs w:val="24"/>
          <w:highlight w:val="none"/>
          <w:lang w:val="en-US" w:eastAsia="zh-CN"/>
        </w:rPr>
      </w:pPr>
      <w:r>
        <w:rPr>
          <w:rFonts w:hint="eastAsia" w:ascii="宋体" w:hAnsi="宋体" w:cs="宋体"/>
          <w:bCs/>
          <w:color w:val="3E3E3E"/>
          <w:kern w:val="0"/>
          <w:sz w:val="24"/>
          <w:szCs w:val="24"/>
          <w:highlight w:val="none"/>
        </w:rPr>
        <w:t>技术人员电话</w:t>
      </w:r>
      <w:r>
        <w:rPr>
          <w:rFonts w:hint="eastAsia" w:ascii="宋体" w:hAnsi="宋体" w:cs="宋体"/>
          <w:bCs/>
          <w:kern w:val="0"/>
          <w:sz w:val="24"/>
          <w:szCs w:val="24"/>
          <w:highlight w:val="none"/>
        </w:rPr>
        <w:t>：</w:t>
      </w:r>
      <w:r>
        <w:rPr>
          <w:rFonts w:hint="eastAsia" w:ascii="宋体" w:hAnsi="宋体" w:cs="宋体"/>
          <w:bCs/>
          <w:kern w:val="0"/>
          <w:sz w:val="24"/>
          <w:szCs w:val="24"/>
          <w:highlight w:val="none"/>
          <w:lang w:val="en-US" w:eastAsia="zh-CN"/>
        </w:rPr>
        <w:t>王 川</w:t>
      </w:r>
      <w:r>
        <w:rPr>
          <w:rFonts w:hint="eastAsia" w:ascii="宋体" w:hAnsi="宋体" w:cs="宋体"/>
          <w:bCs/>
          <w:kern w:val="0"/>
          <w:sz w:val="24"/>
          <w:szCs w:val="24"/>
          <w:highlight w:val="none"/>
        </w:rPr>
        <w:t xml:space="preserve">  </w:t>
      </w:r>
      <w:r>
        <w:rPr>
          <w:rFonts w:hint="eastAsia" w:ascii="宋体" w:hAnsi="宋体" w:cs="宋体"/>
          <w:bCs/>
          <w:kern w:val="0"/>
          <w:sz w:val="24"/>
          <w:szCs w:val="24"/>
          <w:highlight w:val="none"/>
          <w:lang w:val="en-US" w:eastAsia="zh-CN"/>
        </w:rPr>
        <w:t>15822265041          平台咨询电话：陈 竹15822022406</w:t>
      </w:r>
    </w:p>
    <w:p>
      <w:pPr>
        <w:pStyle w:val="15"/>
        <w:keepNext w:val="0"/>
        <w:keepLines w:val="0"/>
        <w:widowControl/>
        <w:suppressLineNumbers w:val="0"/>
        <w:ind w:left="0" w:firstLine="0"/>
        <w:rPr>
          <w:rFonts w:hint="eastAsia" w:ascii="宋体" w:hAnsi="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bidi="ar-SA"/>
        </w:rPr>
        <w:t>请将报名时留存的手机号和注册时的手机号保持一致，否则影响后期接受邀标短信以及报价。</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b/>
          <w:bCs/>
          <w:color w:val="3E3E3E"/>
          <w:kern w:val="0"/>
          <w:sz w:val="24"/>
          <w:szCs w:val="24"/>
          <w:highlight w:val="none"/>
        </w:rPr>
        <w:t>六、报名方式：意向报名单位在招标公示期内，进入报名网址报名。按要求填写相关信息，并上传相关文件，附件内容（招标公告中要求报名人提供的资质必须加盖单位公章，以扫描件压缩包形式上传，单个文件小于</w:t>
      </w:r>
      <w:r>
        <w:rPr>
          <w:rFonts w:hint="eastAsia" w:ascii="宋体" w:hAnsi="宋体" w:cs="宋体"/>
          <w:b/>
          <w:bCs/>
          <w:color w:val="3E3E3E"/>
          <w:kern w:val="0"/>
          <w:sz w:val="24"/>
          <w:szCs w:val="24"/>
          <w:highlight w:val="none"/>
          <w:lang w:val="en-US" w:eastAsia="zh-CN"/>
        </w:rPr>
        <w:t>50</w:t>
      </w:r>
      <w:r>
        <w:rPr>
          <w:rFonts w:hint="eastAsia" w:ascii="宋体" w:hAnsi="宋体" w:cs="宋体"/>
          <w:b/>
          <w:bCs/>
          <w:color w:val="3E3E3E"/>
          <w:kern w:val="0"/>
          <w:sz w:val="24"/>
          <w:szCs w:val="24"/>
          <w:highlight w:val="none"/>
        </w:rPr>
        <w:t>M，文件名称更改为单位全称</w:t>
      </w:r>
      <w:r>
        <w:rPr>
          <w:rFonts w:hint="eastAsia" w:ascii="宋体" w:hAnsi="宋体" w:cs="宋体"/>
          <w:b/>
          <w:bCs/>
          <w:color w:val="3E3E3E"/>
          <w:kern w:val="0"/>
          <w:sz w:val="24"/>
          <w:szCs w:val="24"/>
          <w:highlight w:val="none"/>
          <w:lang w:eastAsia="zh-CN"/>
        </w:rPr>
        <w:t>，</w:t>
      </w:r>
      <w:r>
        <w:rPr>
          <w:rFonts w:hint="eastAsia" w:ascii="宋体" w:hAnsi="宋体" w:cs="宋体"/>
          <w:b/>
          <w:bCs/>
          <w:color w:val="3E3E3E"/>
          <w:kern w:val="0"/>
          <w:sz w:val="24"/>
          <w:szCs w:val="24"/>
          <w:highlight w:val="none"/>
          <w:lang w:val="en-US" w:eastAsia="zh-CN"/>
        </w:rPr>
        <w:t>授权委托书也要一起上传</w:t>
      </w:r>
      <w:r>
        <w:rPr>
          <w:rFonts w:hint="eastAsia" w:ascii="宋体" w:hAnsi="宋体" w:cs="宋体"/>
          <w:b/>
          <w:bCs/>
          <w:color w:val="3E3E3E"/>
          <w:kern w:val="0"/>
          <w:sz w:val="24"/>
          <w:szCs w:val="24"/>
          <w:highlight w:val="none"/>
        </w:rPr>
        <w:t>），时间超出公示期或与以上要求不符，则视为报名无效。</w:t>
      </w:r>
    </w:p>
    <w:p>
      <w:pPr>
        <w:spacing w:line="300" w:lineRule="auto"/>
        <w:rPr>
          <w:rFonts w:ascii="宋体" w:hAnsi="宋体" w:cs="宋体"/>
          <w:b/>
          <w:bCs/>
          <w:color w:val="3E3E3E"/>
          <w:kern w:val="0"/>
          <w:sz w:val="24"/>
          <w:szCs w:val="24"/>
          <w:highlight w:val="none"/>
        </w:rPr>
      </w:pPr>
      <w:r>
        <w:rPr>
          <w:rFonts w:hint="eastAsia" w:ascii="宋体" w:hAnsi="宋体" w:cs="宋体"/>
          <w:b/>
          <w:bCs/>
          <w:color w:val="3E3E3E"/>
          <w:kern w:val="0"/>
          <w:sz w:val="24"/>
          <w:szCs w:val="24"/>
          <w:highlight w:val="none"/>
        </w:rPr>
        <w:t>七、本公告解释权归天津钢铁集团有限公司</w:t>
      </w:r>
    </w:p>
    <w:p>
      <w:pPr>
        <w:spacing w:line="300" w:lineRule="auto"/>
        <w:rPr>
          <w:rFonts w:hint="eastAsia" w:ascii="宋体" w:hAnsi="宋体" w:eastAsia="宋体" w:cs="宋体"/>
          <w:b/>
          <w:bCs/>
          <w:color w:val="3E3E3E"/>
          <w:kern w:val="0"/>
          <w:sz w:val="24"/>
          <w:szCs w:val="24"/>
          <w:highlight w:val="none"/>
        </w:rPr>
      </w:pPr>
      <w:r>
        <w:rPr>
          <w:rFonts w:hint="eastAsia" w:ascii="宋体" w:hAnsi="宋体" w:cs="宋体"/>
          <w:b/>
          <w:bCs/>
          <w:color w:val="3E3E3E"/>
          <w:kern w:val="0"/>
          <w:sz w:val="24"/>
          <w:szCs w:val="24"/>
          <w:highlight w:val="none"/>
        </w:rPr>
        <w:t>八、</w:t>
      </w:r>
      <w:r>
        <w:rPr>
          <w:rFonts w:hint="eastAsia" w:ascii="宋体" w:hAnsi="宋体" w:eastAsia="宋体" w:cs="宋体"/>
          <w:b/>
          <w:bCs/>
          <w:color w:val="3E3E3E"/>
          <w:kern w:val="0"/>
          <w:sz w:val="24"/>
          <w:szCs w:val="24"/>
          <w:highlight w:val="none"/>
        </w:rPr>
        <w:t>甲方监督投诉方式：</w:t>
      </w:r>
    </w:p>
    <w:p>
      <w:pPr>
        <w:spacing w:line="300" w:lineRule="auto"/>
        <w:rPr>
          <w:rFonts w:hint="eastAsia" w:ascii="宋体" w:hAnsi="宋体" w:eastAsia="宋体" w:cs="宋体"/>
          <w:b/>
          <w:bCs/>
          <w:color w:val="3E3E3E"/>
          <w:kern w:val="0"/>
          <w:sz w:val="24"/>
          <w:szCs w:val="24"/>
          <w:highlight w:val="none"/>
        </w:rPr>
      </w:pPr>
      <w:r>
        <w:rPr>
          <w:rFonts w:hint="eastAsia" w:ascii="宋体" w:hAnsi="宋体" w:eastAsia="宋体" w:cs="宋体"/>
          <w:b/>
          <w:bCs/>
          <w:color w:val="3E3E3E"/>
          <w:kern w:val="0"/>
          <w:sz w:val="24"/>
          <w:szCs w:val="24"/>
          <w:highlight w:val="none"/>
          <w:lang w:val="en-US" w:eastAsia="zh-CN"/>
        </w:rPr>
        <w:t xml:space="preserve">手机号码：15930959111；微信号码：15930959111； </w:t>
      </w:r>
    </w:p>
    <w:p>
      <w:pPr>
        <w:spacing w:line="300" w:lineRule="auto"/>
        <w:rPr>
          <w:rFonts w:hint="eastAsia" w:ascii="宋体" w:hAnsi="宋体" w:eastAsia="宋体" w:cs="宋体"/>
          <w:b/>
          <w:bCs/>
          <w:color w:val="3E3E3E"/>
          <w:kern w:val="0"/>
          <w:sz w:val="24"/>
          <w:szCs w:val="24"/>
          <w:highlight w:val="none"/>
          <w:lang w:val="en-US" w:eastAsia="zh-CN"/>
        </w:rPr>
      </w:pPr>
      <w:r>
        <w:rPr>
          <w:rFonts w:hint="eastAsia" w:ascii="宋体" w:hAnsi="宋体" w:eastAsia="宋体" w:cs="宋体"/>
          <w:b/>
          <w:bCs/>
          <w:color w:val="3E3E3E"/>
          <w:kern w:val="0"/>
          <w:sz w:val="24"/>
          <w:szCs w:val="24"/>
          <w:highlight w:val="none"/>
          <w:lang w:val="en-US" w:eastAsia="zh-CN"/>
        </w:rPr>
        <w:t>微信公众号：SJJC111；电子邮箱:sjjc111@126.com；</w:t>
      </w:r>
    </w:p>
    <w:p>
      <w:pPr>
        <w:spacing w:line="300" w:lineRule="auto"/>
        <w:rPr>
          <w:rFonts w:hint="eastAsia" w:ascii="宋体" w:hAnsi="宋体" w:eastAsia="宋体" w:cs="宋体"/>
          <w:b/>
          <w:bCs/>
          <w:color w:val="3E3E3E"/>
          <w:kern w:val="0"/>
          <w:sz w:val="24"/>
          <w:szCs w:val="24"/>
          <w:highlight w:val="none"/>
          <w:lang w:val="en-US" w:eastAsia="zh-CN"/>
        </w:rPr>
      </w:pPr>
      <w:r>
        <w:rPr>
          <w:rFonts w:hint="eastAsia" w:ascii="宋体" w:hAnsi="宋体" w:eastAsia="宋体" w:cs="宋体"/>
          <w:b/>
          <w:bCs/>
          <w:color w:val="3E3E3E"/>
          <w:kern w:val="0"/>
          <w:sz w:val="24"/>
          <w:szCs w:val="24"/>
          <w:highlight w:val="none"/>
          <w:lang w:val="en-US" w:eastAsia="zh-CN"/>
        </w:rPr>
        <w:t xml:space="preserve">地址：天津市东丽区津塘公路398号 天津钢铁集团有限公司技术中心3楼集团审计监察部收 </w:t>
      </w:r>
    </w:p>
    <w:p>
      <w:pPr>
        <w:spacing w:line="300" w:lineRule="auto"/>
        <w:rPr>
          <w:rFonts w:hint="eastAsia" w:ascii="宋体" w:hAnsi="宋体" w:eastAsia="宋体" w:cs="宋体"/>
          <w:b/>
          <w:bCs/>
          <w:color w:val="3E3E3E"/>
          <w:kern w:val="0"/>
          <w:sz w:val="24"/>
          <w:szCs w:val="24"/>
          <w:highlight w:val="none"/>
        </w:rPr>
      </w:pPr>
      <w:r>
        <w:rPr>
          <w:rFonts w:hint="eastAsia" w:ascii="宋体" w:hAnsi="宋体" w:eastAsia="宋体" w:cs="宋体"/>
          <w:b/>
          <w:bCs/>
          <w:color w:val="3E3E3E"/>
          <w:kern w:val="0"/>
          <w:sz w:val="24"/>
          <w:szCs w:val="24"/>
          <w:highlight w:val="none"/>
          <w:lang w:val="en-US" w:eastAsia="zh-CN"/>
        </w:rPr>
        <w:t>收件人电话：022-24708127 、邮编：300000</w:t>
      </w:r>
    </w:p>
    <w:p>
      <w:pPr>
        <w:spacing w:line="300" w:lineRule="auto"/>
        <w:rPr>
          <w:rFonts w:hint="eastAsia" w:ascii="宋体" w:hAnsi="宋体" w:cs="宋体"/>
          <w:b/>
          <w:bCs/>
          <w:color w:val="3E3E3E"/>
          <w:kern w:val="0"/>
          <w:sz w:val="24"/>
          <w:szCs w:val="24"/>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E7AB87"/>
    <w:multiLevelType w:val="singleLevel"/>
    <w:tmpl w:val="5CE7AB87"/>
    <w:lvl w:ilvl="0" w:tentative="0">
      <w:start w:val="5"/>
      <w:numFmt w:val="chineseCounting"/>
      <w:suff w:val="nothing"/>
      <w:lvlText w:val="%1、"/>
      <w:lvlJc w:val="left"/>
    </w:lvl>
  </w:abstractNum>
  <w:abstractNum w:abstractNumId="1">
    <w:nsid w:val="5CE7ABD9"/>
    <w:multiLevelType w:val="singleLevel"/>
    <w:tmpl w:val="5CE7ABD9"/>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ExOWM0OTViODRlYjMwZmI0ZTZkYTczZGRjZjM3MDYifQ=="/>
  </w:docVars>
  <w:rsids>
    <w:rsidRoot w:val="00F91B04"/>
    <w:rsid w:val="000032F9"/>
    <w:rsid w:val="000037C3"/>
    <w:rsid w:val="00004866"/>
    <w:rsid w:val="000058F9"/>
    <w:rsid w:val="00005D1D"/>
    <w:rsid w:val="0000790D"/>
    <w:rsid w:val="0001133E"/>
    <w:rsid w:val="0001207B"/>
    <w:rsid w:val="000128A2"/>
    <w:rsid w:val="00012B99"/>
    <w:rsid w:val="0001352F"/>
    <w:rsid w:val="000176A6"/>
    <w:rsid w:val="00021341"/>
    <w:rsid w:val="0002164B"/>
    <w:rsid w:val="000243A7"/>
    <w:rsid w:val="000243F2"/>
    <w:rsid w:val="000263D8"/>
    <w:rsid w:val="00030B1A"/>
    <w:rsid w:val="000310C8"/>
    <w:rsid w:val="000367BD"/>
    <w:rsid w:val="0003725B"/>
    <w:rsid w:val="000379F9"/>
    <w:rsid w:val="0004075C"/>
    <w:rsid w:val="00041A51"/>
    <w:rsid w:val="00041B51"/>
    <w:rsid w:val="00043B98"/>
    <w:rsid w:val="00045399"/>
    <w:rsid w:val="00045A16"/>
    <w:rsid w:val="00047E19"/>
    <w:rsid w:val="000517EE"/>
    <w:rsid w:val="00051990"/>
    <w:rsid w:val="00053063"/>
    <w:rsid w:val="00054372"/>
    <w:rsid w:val="000553D1"/>
    <w:rsid w:val="00055FC3"/>
    <w:rsid w:val="0005681D"/>
    <w:rsid w:val="00057610"/>
    <w:rsid w:val="00063B64"/>
    <w:rsid w:val="00064268"/>
    <w:rsid w:val="000668DF"/>
    <w:rsid w:val="00066944"/>
    <w:rsid w:val="00072544"/>
    <w:rsid w:val="00072D30"/>
    <w:rsid w:val="00072DD3"/>
    <w:rsid w:val="0007368A"/>
    <w:rsid w:val="0007374F"/>
    <w:rsid w:val="00073CDC"/>
    <w:rsid w:val="00073F31"/>
    <w:rsid w:val="00074575"/>
    <w:rsid w:val="000754A3"/>
    <w:rsid w:val="0007596F"/>
    <w:rsid w:val="00075DD4"/>
    <w:rsid w:val="00076EC1"/>
    <w:rsid w:val="00081CB6"/>
    <w:rsid w:val="00081FAB"/>
    <w:rsid w:val="00082277"/>
    <w:rsid w:val="000828F4"/>
    <w:rsid w:val="00082B58"/>
    <w:rsid w:val="000837B5"/>
    <w:rsid w:val="00084E0D"/>
    <w:rsid w:val="000900EF"/>
    <w:rsid w:val="00090550"/>
    <w:rsid w:val="00092590"/>
    <w:rsid w:val="00093BC4"/>
    <w:rsid w:val="0009449A"/>
    <w:rsid w:val="000965B7"/>
    <w:rsid w:val="00096DEF"/>
    <w:rsid w:val="000A0273"/>
    <w:rsid w:val="000A19B4"/>
    <w:rsid w:val="000A7FBD"/>
    <w:rsid w:val="000B01B2"/>
    <w:rsid w:val="000B0318"/>
    <w:rsid w:val="000B09D6"/>
    <w:rsid w:val="000B2656"/>
    <w:rsid w:val="000B4103"/>
    <w:rsid w:val="000B5090"/>
    <w:rsid w:val="000B5142"/>
    <w:rsid w:val="000B785A"/>
    <w:rsid w:val="000B7F26"/>
    <w:rsid w:val="000C37DC"/>
    <w:rsid w:val="000C452E"/>
    <w:rsid w:val="000C6E97"/>
    <w:rsid w:val="000D011C"/>
    <w:rsid w:val="000D1EAC"/>
    <w:rsid w:val="000D30AC"/>
    <w:rsid w:val="000D382B"/>
    <w:rsid w:val="000D6AEA"/>
    <w:rsid w:val="000E6096"/>
    <w:rsid w:val="000F1CB6"/>
    <w:rsid w:val="000F1F6C"/>
    <w:rsid w:val="000F3124"/>
    <w:rsid w:val="000F496D"/>
    <w:rsid w:val="000F55AA"/>
    <w:rsid w:val="000F5734"/>
    <w:rsid w:val="000F5794"/>
    <w:rsid w:val="000F6036"/>
    <w:rsid w:val="000F6226"/>
    <w:rsid w:val="000F64B1"/>
    <w:rsid w:val="000F6BF1"/>
    <w:rsid w:val="000F7628"/>
    <w:rsid w:val="001000F2"/>
    <w:rsid w:val="00100873"/>
    <w:rsid w:val="00102E84"/>
    <w:rsid w:val="0010341D"/>
    <w:rsid w:val="00107044"/>
    <w:rsid w:val="001076FE"/>
    <w:rsid w:val="001141D3"/>
    <w:rsid w:val="001141E0"/>
    <w:rsid w:val="00114B9F"/>
    <w:rsid w:val="00115762"/>
    <w:rsid w:val="00116799"/>
    <w:rsid w:val="00117EE4"/>
    <w:rsid w:val="0012099A"/>
    <w:rsid w:val="00121EF0"/>
    <w:rsid w:val="001220BD"/>
    <w:rsid w:val="00124126"/>
    <w:rsid w:val="001249DB"/>
    <w:rsid w:val="001250C3"/>
    <w:rsid w:val="00125BF5"/>
    <w:rsid w:val="00127F69"/>
    <w:rsid w:val="0013013F"/>
    <w:rsid w:val="00130663"/>
    <w:rsid w:val="001308F4"/>
    <w:rsid w:val="0013108B"/>
    <w:rsid w:val="00133558"/>
    <w:rsid w:val="00134CE9"/>
    <w:rsid w:val="0013504C"/>
    <w:rsid w:val="00141443"/>
    <w:rsid w:val="001425FA"/>
    <w:rsid w:val="00144342"/>
    <w:rsid w:val="00145858"/>
    <w:rsid w:val="001503A2"/>
    <w:rsid w:val="00151198"/>
    <w:rsid w:val="00152C71"/>
    <w:rsid w:val="00152E0D"/>
    <w:rsid w:val="001547BE"/>
    <w:rsid w:val="00155AAA"/>
    <w:rsid w:val="00156F64"/>
    <w:rsid w:val="00157E08"/>
    <w:rsid w:val="00160DD0"/>
    <w:rsid w:val="00162F02"/>
    <w:rsid w:val="0016421A"/>
    <w:rsid w:val="00165213"/>
    <w:rsid w:val="00170682"/>
    <w:rsid w:val="0017299C"/>
    <w:rsid w:val="001739A6"/>
    <w:rsid w:val="0017435F"/>
    <w:rsid w:val="0017684C"/>
    <w:rsid w:val="00176C8F"/>
    <w:rsid w:val="001770A8"/>
    <w:rsid w:val="00180135"/>
    <w:rsid w:val="00181EB2"/>
    <w:rsid w:val="00183B02"/>
    <w:rsid w:val="00184376"/>
    <w:rsid w:val="00184FCD"/>
    <w:rsid w:val="001854E1"/>
    <w:rsid w:val="00186388"/>
    <w:rsid w:val="00190245"/>
    <w:rsid w:val="001907D8"/>
    <w:rsid w:val="0019172D"/>
    <w:rsid w:val="00194CA2"/>
    <w:rsid w:val="001950E9"/>
    <w:rsid w:val="00195473"/>
    <w:rsid w:val="00195D1C"/>
    <w:rsid w:val="001A077F"/>
    <w:rsid w:val="001A09B7"/>
    <w:rsid w:val="001A2D10"/>
    <w:rsid w:val="001A57CA"/>
    <w:rsid w:val="001A7631"/>
    <w:rsid w:val="001B00AE"/>
    <w:rsid w:val="001B1E43"/>
    <w:rsid w:val="001B2ED6"/>
    <w:rsid w:val="001B3ECA"/>
    <w:rsid w:val="001B71F3"/>
    <w:rsid w:val="001B745A"/>
    <w:rsid w:val="001B74C7"/>
    <w:rsid w:val="001C5686"/>
    <w:rsid w:val="001C7C95"/>
    <w:rsid w:val="001D1117"/>
    <w:rsid w:val="001D2216"/>
    <w:rsid w:val="001D2275"/>
    <w:rsid w:val="001D3883"/>
    <w:rsid w:val="001D5697"/>
    <w:rsid w:val="001D5705"/>
    <w:rsid w:val="001D69FF"/>
    <w:rsid w:val="001D7ABC"/>
    <w:rsid w:val="001D7BCC"/>
    <w:rsid w:val="001E1D0C"/>
    <w:rsid w:val="001E2B12"/>
    <w:rsid w:val="001E3FC2"/>
    <w:rsid w:val="001E5DF8"/>
    <w:rsid w:val="001E60ED"/>
    <w:rsid w:val="001E684C"/>
    <w:rsid w:val="001E6A38"/>
    <w:rsid w:val="001E72AE"/>
    <w:rsid w:val="001F1A9A"/>
    <w:rsid w:val="001F548A"/>
    <w:rsid w:val="001F70DC"/>
    <w:rsid w:val="001F7768"/>
    <w:rsid w:val="001F7B1F"/>
    <w:rsid w:val="002016CD"/>
    <w:rsid w:val="002028C8"/>
    <w:rsid w:val="002041A9"/>
    <w:rsid w:val="00204EB8"/>
    <w:rsid w:val="00207247"/>
    <w:rsid w:val="00210AA6"/>
    <w:rsid w:val="00211BCF"/>
    <w:rsid w:val="00216378"/>
    <w:rsid w:val="00216D96"/>
    <w:rsid w:val="00217A74"/>
    <w:rsid w:val="00220C2B"/>
    <w:rsid w:val="00221C5F"/>
    <w:rsid w:val="002248E8"/>
    <w:rsid w:val="00224BE1"/>
    <w:rsid w:val="00226F51"/>
    <w:rsid w:val="0022799B"/>
    <w:rsid w:val="00231237"/>
    <w:rsid w:val="002352CD"/>
    <w:rsid w:val="0023554E"/>
    <w:rsid w:val="00235ED0"/>
    <w:rsid w:val="0023605E"/>
    <w:rsid w:val="00237B72"/>
    <w:rsid w:val="002400ED"/>
    <w:rsid w:val="00241351"/>
    <w:rsid w:val="00241A19"/>
    <w:rsid w:val="00242BE6"/>
    <w:rsid w:val="00243017"/>
    <w:rsid w:val="00244DBE"/>
    <w:rsid w:val="0024532F"/>
    <w:rsid w:val="002453C5"/>
    <w:rsid w:val="0024599D"/>
    <w:rsid w:val="00246A09"/>
    <w:rsid w:val="0024754B"/>
    <w:rsid w:val="00253057"/>
    <w:rsid w:val="00253923"/>
    <w:rsid w:val="002561A5"/>
    <w:rsid w:val="002612E2"/>
    <w:rsid w:val="00263DCE"/>
    <w:rsid w:val="00264FD6"/>
    <w:rsid w:val="00266C29"/>
    <w:rsid w:val="00271368"/>
    <w:rsid w:val="0027157F"/>
    <w:rsid w:val="0027284C"/>
    <w:rsid w:val="00274035"/>
    <w:rsid w:val="002741F6"/>
    <w:rsid w:val="00274511"/>
    <w:rsid w:val="002759B2"/>
    <w:rsid w:val="0027641B"/>
    <w:rsid w:val="00276682"/>
    <w:rsid w:val="00276A05"/>
    <w:rsid w:val="00276C78"/>
    <w:rsid w:val="00277E2E"/>
    <w:rsid w:val="00281453"/>
    <w:rsid w:val="002822BD"/>
    <w:rsid w:val="00285330"/>
    <w:rsid w:val="002856F9"/>
    <w:rsid w:val="0029201C"/>
    <w:rsid w:val="00292EEE"/>
    <w:rsid w:val="002933A7"/>
    <w:rsid w:val="002944B5"/>
    <w:rsid w:val="002944C0"/>
    <w:rsid w:val="002978DB"/>
    <w:rsid w:val="002A0EA2"/>
    <w:rsid w:val="002A485F"/>
    <w:rsid w:val="002A4962"/>
    <w:rsid w:val="002A60A3"/>
    <w:rsid w:val="002B3046"/>
    <w:rsid w:val="002B3BC0"/>
    <w:rsid w:val="002B3E2F"/>
    <w:rsid w:val="002B58CE"/>
    <w:rsid w:val="002B6118"/>
    <w:rsid w:val="002B6485"/>
    <w:rsid w:val="002B67B8"/>
    <w:rsid w:val="002C00EE"/>
    <w:rsid w:val="002C08BF"/>
    <w:rsid w:val="002C32FE"/>
    <w:rsid w:val="002C4178"/>
    <w:rsid w:val="002C47EF"/>
    <w:rsid w:val="002C4C8C"/>
    <w:rsid w:val="002C592A"/>
    <w:rsid w:val="002C6852"/>
    <w:rsid w:val="002C7055"/>
    <w:rsid w:val="002C799F"/>
    <w:rsid w:val="002C7A25"/>
    <w:rsid w:val="002D06EE"/>
    <w:rsid w:val="002D073D"/>
    <w:rsid w:val="002D2D76"/>
    <w:rsid w:val="002D5279"/>
    <w:rsid w:val="002D715B"/>
    <w:rsid w:val="002D7A5E"/>
    <w:rsid w:val="002E3979"/>
    <w:rsid w:val="002E6490"/>
    <w:rsid w:val="002E6958"/>
    <w:rsid w:val="002E6C23"/>
    <w:rsid w:val="002E7BB2"/>
    <w:rsid w:val="002E7C69"/>
    <w:rsid w:val="002F0051"/>
    <w:rsid w:val="002F2EFA"/>
    <w:rsid w:val="002F3614"/>
    <w:rsid w:val="002F5897"/>
    <w:rsid w:val="002F6240"/>
    <w:rsid w:val="00301B24"/>
    <w:rsid w:val="00301ED7"/>
    <w:rsid w:val="003027D3"/>
    <w:rsid w:val="003057F5"/>
    <w:rsid w:val="0030601A"/>
    <w:rsid w:val="00306273"/>
    <w:rsid w:val="00306D05"/>
    <w:rsid w:val="00307AD0"/>
    <w:rsid w:val="003101D2"/>
    <w:rsid w:val="003105B6"/>
    <w:rsid w:val="00314CB9"/>
    <w:rsid w:val="0031737E"/>
    <w:rsid w:val="00320B87"/>
    <w:rsid w:val="00320C79"/>
    <w:rsid w:val="00321525"/>
    <w:rsid w:val="00323BDB"/>
    <w:rsid w:val="00327289"/>
    <w:rsid w:val="00333C50"/>
    <w:rsid w:val="00334B9D"/>
    <w:rsid w:val="00336E6F"/>
    <w:rsid w:val="00337906"/>
    <w:rsid w:val="00341102"/>
    <w:rsid w:val="003419A5"/>
    <w:rsid w:val="003450FF"/>
    <w:rsid w:val="00347AE0"/>
    <w:rsid w:val="00350615"/>
    <w:rsid w:val="00351097"/>
    <w:rsid w:val="00351609"/>
    <w:rsid w:val="0035509F"/>
    <w:rsid w:val="00357393"/>
    <w:rsid w:val="00357D3E"/>
    <w:rsid w:val="00357E10"/>
    <w:rsid w:val="00360459"/>
    <w:rsid w:val="00361DEA"/>
    <w:rsid w:val="00361F6A"/>
    <w:rsid w:val="00362567"/>
    <w:rsid w:val="00363C19"/>
    <w:rsid w:val="0036468B"/>
    <w:rsid w:val="00365379"/>
    <w:rsid w:val="003669AA"/>
    <w:rsid w:val="00366CD0"/>
    <w:rsid w:val="00367A72"/>
    <w:rsid w:val="00367E05"/>
    <w:rsid w:val="0037171F"/>
    <w:rsid w:val="0037546D"/>
    <w:rsid w:val="003800DB"/>
    <w:rsid w:val="0038012D"/>
    <w:rsid w:val="0038058E"/>
    <w:rsid w:val="00381C01"/>
    <w:rsid w:val="0038254C"/>
    <w:rsid w:val="0038501A"/>
    <w:rsid w:val="00395116"/>
    <w:rsid w:val="00396F1D"/>
    <w:rsid w:val="00397C48"/>
    <w:rsid w:val="00397C60"/>
    <w:rsid w:val="003A197F"/>
    <w:rsid w:val="003A28B3"/>
    <w:rsid w:val="003A3F48"/>
    <w:rsid w:val="003A4844"/>
    <w:rsid w:val="003A71F0"/>
    <w:rsid w:val="003B27E8"/>
    <w:rsid w:val="003B2B69"/>
    <w:rsid w:val="003B3D32"/>
    <w:rsid w:val="003B4546"/>
    <w:rsid w:val="003B46AB"/>
    <w:rsid w:val="003B482B"/>
    <w:rsid w:val="003C20BC"/>
    <w:rsid w:val="003C29EE"/>
    <w:rsid w:val="003C32FC"/>
    <w:rsid w:val="003C4081"/>
    <w:rsid w:val="003C65EF"/>
    <w:rsid w:val="003C664D"/>
    <w:rsid w:val="003D012D"/>
    <w:rsid w:val="003D09CB"/>
    <w:rsid w:val="003D0A5B"/>
    <w:rsid w:val="003D508D"/>
    <w:rsid w:val="003D5309"/>
    <w:rsid w:val="003D6AC4"/>
    <w:rsid w:val="003E1C50"/>
    <w:rsid w:val="003E35A3"/>
    <w:rsid w:val="003E388E"/>
    <w:rsid w:val="003E46FB"/>
    <w:rsid w:val="003E5A59"/>
    <w:rsid w:val="003E6181"/>
    <w:rsid w:val="003E7259"/>
    <w:rsid w:val="003E72A1"/>
    <w:rsid w:val="003F062D"/>
    <w:rsid w:val="003F2A9C"/>
    <w:rsid w:val="003F2FDB"/>
    <w:rsid w:val="003F33DD"/>
    <w:rsid w:val="003F45F6"/>
    <w:rsid w:val="003F4C8D"/>
    <w:rsid w:val="003F6990"/>
    <w:rsid w:val="004017A7"/>
    <w:rsid w:val="00401D8E"/>
    <w:rsid w:val="00404F17"/>
    <w:rsid w:val="004066BB"/>
    <w:rsid w:val="004105AE"/>
    <w:rsid w:val="0041335A"/>
    <w:rsid w:val="00414D06"/>
    <w:rsid w:val="0042032D"/>
    <w:rsid w:val="00422F3B"/>
    <w:rsid w:val="0042302F"/>
    <w:rsid w:val="00423287"/>
    <w:rsid w:val="00424A70"/>
    <w:rsid w:val="00424EC7"/>
    <w:rsid w:val="00425854"/>
    <w:rsid w:val="004262CE"/>
    <w:rsid w:val="00426399"/>
    <w:rsid w:val="0042759C"/>
    <w:rsid w:val="0043065F"/>
    <w:rsid w:val="004351F2"/>
    <w:rsid w:val="00440467"/>
    <w:rsid w:val="00441206"/>
    <w:rsid w:val="0044179A"/>
    <w:rsid w:val="00441E0F"/>
    <w:rsid w:val="0044419C"/>
    <w:rsid w:val="00444602"/>
    <w:rsid w:val="004456B8"/>
    <w:rsid w:val="0045040E"/>
    <w:rsid w:val="004510A0"/>
    <w:rsid w:val="004533FB"/>
    <w:rsid w:val="00455580"/>
    <w:rsid w:val="00456A79"/>
    <w:rsid w:val="004572BA"/>
    <w:rsid w:val="0046021D"/>
    <w:rsid w:val="0046044D"/>
    <w:rsid w:val="00462395"/>
    <w:rsid w:val="0046285F"/>
    <w:rsid w:val="00464A12"/>
    <w:rsid w:val="0046530D"/>
    <w:rsid w:val="00465EF6"/>
    <w:rsid w:val="00470741"/>
    <w:rsid w:val="00470B8C"/>
    <w:rsid w:val="004714C9"/>
    <w:rsid w:val="0047208A"/>
    <w:rsid w:val="00477408"/>
    <w:rsid w:val="00480BA3"/>
    <w:rsid w:val="00482029"/>
    <w:rsid w:val="004822DC"/>
    <w:rsid w:val="0048238F"/>
    <w:rsid w:val="0048650D"/>
    <w:rsid w:val="00486827"/>
    <w:rsid w:val="004900D6"/>
    <w:rsid w:val="00491AC1"/>
    <w:rsid w:val="00493869"/>
    <w:rsid w:val="004943C0"/>
    <w:rsid w:val="004962CF"/>
    <w:rsid w:val="004975F9"/>
    <w:rsid w:val="004A1DAB"/>
    <w:rsid w:val="004A77B7"/>
    <w:rsid w:val="004B537D"/>
    <w:rsid w:val="004B5512"/>
    <w:rsid w:val="004C0546"/>
    <w:rsid w:val="004C05C3"/>
    <w:rsid w:val="004C0A55"/>
    <w:rsid w:val="004C0BC5"/>
    <w:rsid w:val="004C0DC2"/>
    <w:rsid w:val="004C25AB"/>
    <w:rsid w:val="004C2806"/>
    <w:rsid w:val="004C3A94"/>
    <w:rsid w:val="004C4B8C"/>
    <w:rsid w:val="004C5214"/>
    <w:rsid w:val="004C5A08"/>
    <w:rsid w:val="004C7D72"/>
    <w:rsid w:val="004D0BC1"/>
    <w:rsid w:val="004D292E"/>
    <w:rsid w:val="004D37C8"/>
    <w:rsid w:val="004D3CC4"/>
    <w:rsid w:val="004D490C"/>
    <w:rsid w:val="004D59B5"/>
    <w:rsid w:val="004D6C7B"/>
    <w:rsid w:val="004E0EBF"/>
    <w:rsid w:val="004E5474"/>
    <w:rsid w:val="004E5928"/>
    <w:rsid w:val="004E642E"/>
    <w:rsid w:val="004E66AE"/>
    <w:rsid w:val="004E7218"/>
    <w:rsid w:val="004F0A84"/>
    <w:rsid w:val="004F14F8"/>
    <w:rsid w:val="004F30FF"/>
    <w:rsid w:val="004F4BA2"/>
    <w:rsid w:val="004F5518"/>
    <w:rsid w:val="004F5DCE"/>
    <w:rsid w:val="004F5FA0"/>
    <w:rsid w:val="00501634"/>
    <w:rsid w:val="005027DD"/>
    <w:rsid w:val="00504F20"/>
    <w:rsid w:val="005062A2"/>
    <w:rsid w:val="0051734D"/>
    <w:rsid w:val="00517CF8"/>
    <w:rsid w:val="005206AD"/>
    <w:rsid w:val="005213C4"/>
    <w:rsid w:val="0052664E"/>
    <w:rsid w:val="005266C8"/>
    <w:rsid w:val="005321F0"/>
    <w:rsid w:val="005332FD"/>
    <w:rsid w:val="0053421F"/>
    <w:rsid w:val="005363F3"/>
    <w:rsid w:val="00537532"/>
    <w:rsid w:val="0053781E"/>
    <w:rsid w:val="00537F0D"/>
    <w:rsid w:val="00540CA2"/>
    <w:rsid w:val="00542359"/>
    <w:rsid w:val="00542C46"/>
    <w:rsid w:val="005464F1"/>
    <w:rsid w:val="00547430"/>
    <w:rsid w:val="005507AC"/>
    <w:rsid w:val="00553C27"/>
    <w:rsid w:val="0055413A"/>
    <w:rsid w:val="005564BA"/>
    <w:rsid w:val="005601BE"/>
    <w:rsid w:val="005616F2"/>
    <w:rsid w:val="005629CC"/>
    <w:rsid w:val="00563A81"/>
    <w:rsid w:val="005643C1"/>
    <w:rsid w:val="00564541"/>
    <w:rsid w:val="00565EB9"/>
    <w:rsid w:val="00566584"/>
    <w:rsid w:val="005678A2"/>
    <w:rsid w:val="0057173B"/>
    <w:rsid w:val="00572982"/>
    <w:rsid w:val="00572B18"/>
    <w:rsid w:val="00572F64"/>
    <w:rsid w:val="00573A72"/>
    <w:rsid w:val="0057496A"/>
    <w:rsid w:val="00581191"/>
    <w:rsid w:val="005833E9"/>
    <w:rsid w:val="00583D91"/>
    <w:rsid w:val="005852AB"/>
    <w:rsid w:val="00585781"/>
    <w:rsid w:val="00587A36"/>
    <w:rsid w:val="00593F4A"/>
    <w:rsid w:val="00595642"/>
    <w:rsid w:val="00595CC2"/>
    <w:rsid w:val="005964B7"/>
    <w:rsid w:val="00597649"/>
    <w:rsid w:val="005A3CF6"/>
    <w:rsid w:val="005A596E"/>
    <w:rsid w:val="005A72FD"/>
    <w:rsid w:val="005A7CC2"/>
    <w:rsid w:val="005B1BB3"/>
    <w:rsid w:val="005B1BF9"/>
    <w:rsid w:val="005B232B"/>
    <w:rsid w:val="005B2441"/>
    <w:rsid w:val="005B4B04"/>
    <w:rsid w:val="005B4F18"/>
    <w:rsid w:val="005B607D"/>
    <w:rsid w:val="005B7FB4"/>
    <w:rsid w:val="005C59E6"/>
    <w:rsid w:val="005C659B"/>
    <w:rsid w:val="005C6BB4"/>
    <w:rsid w:val="005D02CD"/>
    <w:rsid w:val="005D0B28"/>
    <w:rsid w:val="005D3C0E"/>
    <w:rsid w:val="005D5F18"/>
    <w:rsid w:val="005D5FC0"/>
    <w:rsid w:val="005D75AC"/>
    <w:rsid w:val="005E016F"/>
    <w:rsid w:val="005E019F"/>
    <w:rsid w:val="005E07C2"/>
    <w:rsid w:val="005E10AD"/>
    <w:rsid w:val="005E1469"/>
    <w:rsid w:val="005E5507"/>
    <w:rsid w:val="005E56C3"/>
    <w:rsid w:val="005E5BD0"/>
    <w:rsid w:val="005F0835"/>
    <w:rsid w:val="005F2CE4"/>
    <w:rsid w:val="005F3D2F"/>
    <w:rsid w:val="005F7491"/>
    <w:rsid w:val="005F7C77"/>
    <w:rsid w:val="00600BF7"/>
    <w:rsid w:val="00601B3C"/>
    <w:rsid w:val="00603375"/>
    <w:rsid w:val="00603446"/>
    <w:rsid w:val="00604423"/>
    <w:rsid w:val="00604B71"/>
    <w:rsid w:val="00605F60"/>
    <w:rsid w:val="00606BAA"/>
    <w:rsid w:val="006070EB"/>
    <w:rsid w:val="00610BDF"/>
    <w:rsid w:val="00611DDE"/>
    <w:rsid w:val="00613205"/>
    <w:rsid w:val="006132FF"/>
    <w:rsid w:val="00614186"/>
    <w:rsid w:val="0061574C"/>
    <w:rsid w:val="006177D7"/>
    <w:rsid w:val="0061791B"/>
    <w:rsid w:val="00620FB1"/>
    <w:rsid w:val="00621B81"/>
    <w:rsid w:val="00622A81"/>
    <w:rsid w:val="00623442"/>
    <w:rsid w:val="00623FD8"/>
    <w:rsid w:val="006247D3"/>
    <w:rsid w:val="00625D9F"/>
    <w:rsid w:val="006277B8"/>
    <w:rsid w:val="00630832"/>
    <w:rsid w:val="00631554"/>
    <w:rsid w:val="00632500"/>
    <w:rsid w:val="0063385A"/>
    <w:rsid w:val="00633A6C"/>
    <w:rsid w:val="00634796"/>
    <w:rsid w:val="006359A5"/>
    <w:rsid w:val="0063671B"/>
    <w:rsid w:val="006511A6"/>
    <w:rsid w:val="0065469D"/>
    <w:rsid w:val="00654E25"/>
    <w:rsid w:val="00655472"/>
    <w:rsid w:val="00655FB3"/>
    <w:rsid w:val="00660425"/>
    <w:rsid w:val="00660CFC"/>
    <w:rsid w:val="00662F9C"/>
    <w:rsid w:val="00663408"/>
    <w:rsid w:val="0066460C"/>
    <w:rsid w:val="00664A4B"/>
    <w:rsid w:val="00670C45"/>
    <w:rsid w:val="00674B1E"/>
    <w:rsid w:val="006752EE"/>
    <w:rsid w:val="006753CB"/>
    <w:rsid w:val="00677B95"/>
    <w:rsid w:val="006809F5"/>
    <w:rsid w:val="00681734"/>
    <w:rsid w:val="00681FE7"/>
    <w:rsid w:val="006822DB"/>
    <w:rsid w:val="0068268D"/>
    <w:rsid w:val="00682999"/>
    <w:rsid w:val="00683E55"/>
    <w:rsid w:val="00690617"/>
    <w:rsid w:val="00690DE0"/>
    <w:rsid w:val="00691854"/>
    <w:rsid w:val="006930F6"/>
    <w:rsid w:val="006950C6"/>
    <w:rsid w:val="006969E4"/>
    <w:rsid w:val="006A0E31"/>
    <w:rsid w:val="006A1265"/>
    <w:rsid w:val="006A2A57"/>
    <w:rsid w:val="006A498D"/>
    <w:rsid w:val="006A6BCF"/>
    <w:rsid w:val="006A7E2A"/>
    <w:rsid w:val="006A7FA8"/>
    <w:rsid w:val="006B16D3"/>
    <w:rsid w:val="006B189A"/>
    <w:rsid w:val="006B1A1B"/>
    <w:rsid w:val="006B2894"/>
    <w:rsid w:val="006B2CEE"/>
    <w:rsid w:val="006B2FB6"/>
    <w:rsid w:val="006C046A"/>
    <w:rsid w:val="006C2A73"/>
    <w:rsid w:val="006D0EBF"/>
    <w:rsid w:val="006D352D"/>
    <w:rsid w:val="006D704F"/>
    <w:rsid w:val="006E0E43"/>
    <w:rsid w:val="006E226C"/>
    <w:rsid w:val="006E2511"/>
    <w:rsid w:val="006E31F1"/>
    <w:rsid w:val="006E53FB"/>
    <w:rsid w:val="006F00AD"/>
    <w:rsid w:val="006F1254"/>
    <w:rsid w:val="006F2719"/>
    <w:rsid w:val="006F36DF"/>
    <w:rsid w:val="006F3F1F"/>
    <w:rsid w:val="006F4F33"/>
    <w:rsid w:val="006F73CB"/>
    <w:rsid w:val="006F779F"/>
    <w:rsid w:val="006F7D12"/>
    <w:rsid w:val="006F7E88"/>
    <w:rsid w:val="00700EB9"/>
    <w:rsid w:val="007017AF"/>
    <w:rsid w:val="00701DD7"/>
    <w:rsid w:val="0070233A"/>
    <w:rsid w:val="0070240C"/>
    <w:rsid w:val="00705ECC"/>
    <w:rsid w:val="00707F13"/>
    <w:rsid w:val="00712D5D"/>
    <w:rsid w:val="00713BC5"/>
    <w:rsid w:val="007169BB"/>
    <w:rsid w:val="007175C4"/>
    <w:rsid w:val="007200FA"/>
    <w:rsid w:val="007211AD"/>
    <w:rsid w:val="007227B8"/>
    <w:rsid w:val="00724047"/>
    <w:rsid w:val="007242BE"/>
    <w:rsid w:val="007269BA"/>
    <w:rsid w:val="00726CEB"/>
    <w:rsid w:val="0072772E"/>
    <w:rsid w:val="00730566"/>
    <w:rsid w:val="00732F12"/>
    <w:rsid w:val="00734CB8"/>
    <w:rsid w:val="00734CDB"/>
    <w:rsid w:val="00735466"/>
    <w:rsid w:val="00736910"/>
    <w:rsid w:val="007415BD"/>
    <w:rsid w:val="00742AE2"/>
    <w:rsid w:val="00742BCA"/>
    <w:rsid w:val="00742C19"/>
    <w:rsid w:val="00743F50"/>
    <w:rsid w:val="00744625"/>
    <w:rsid w:val="00745FDD"/>
    <w:rsid w:val="007476F4"/>
    <w:rsid w:val="00751020"/>
    <w:rsid w:val="007529A3"/>
    <w:rsid w:val="00753348"/>
    <w:rsid w:val="00754C3E"/>
    <w:rsid w:val="007553D5"/>
    <w:rsid w:val="00755B1B"/>
    <w:rsid w:val="007607B7"/>
    <w:rsid w:val="00760D37"/>
    <w:rsid w:val="00762BA0"/>
    <w:rsid w:val="00763592"/>
    <w:rsid w:val="007673AE"/>
    <w:rsid w:val="00767B0D"/>
    <w:rsid w:val="00767FB1"/>
    <w:rsid w:val="007703B1"/>
    <w:rsid w:val="007707EB"/>
    <w:rsid w:val="0077197F"/>
    <w:rsid w:val="007719B2"/>
    <w:rsid w:val="007775E3"/>
    <w:rsid w:val="007805C6"/>
    <w:rsid w:val="00780607"/>
    <w:rsid w:val="00782BC2"/>
    <w:rsid w:val="007853CE"/>
    <w:rsid w:val="007870DF"/>
    <w:rsid w:val="00791FBE"/>
    <w:rsid w:val="00795985"/>
    <w:rsid w:val="00796B15"/>
    <w:rsid w:val="00796BDD"/>
    <w:rsid w:val="007A0D9A"/>
    <w:rsid w:val="007A1D13"/>
    <w:rsid w:val="007A2EFA"/>
    <w:rsid w:val="007A333F"/>
    <w:rsid w:val="007A3795"/>
    <w:rsid w:val="007A39AC"/>
    <w:rsid w:val="007A4F77"/>
    <w:rsid w:val="007A5F16"/>
    <w:rsid w:val="007A7D4A"/>
    <w:rsid w:val="007B0485"/>
    <w:rsid w:val="007B147F"/>
    <w:rsid w:val="007B263E"/>
    <w:rsid w:val="007B2A74"/>
    <w:rsid w:val="007B3250"/>
    <w:rsid w:val="007B580B"/>
    <w:rsid w:val="007B5882"/>
    <w:rsid w:val="007B7E62"/>
    <w:rsid w:val="007C1E84"/>
    <w:rsid w:val="007C6678"/>
    <w:rsid w:val="007C724B"/>
    <w:rsid w:val="007D14C3"/>
    <w:rsid w:val="007D1976"/>
    <w:rsid w:val="007D28E1"/>
    <w:rsid w:val="007D3C1D"/>
    <w:rsid w:val="007D492E"/>
    <w:rsid w:val="007D57B5"/>
    <w:rsid w:val="007D60D0"/>
    <w:rsid w:val="007D64AB"/>
    <w:rsid w:val="007D6892"/>
    <w:rsid w:val="007D71D2"/>
    <w:rsid w:val="007D7517"/>
    <w:rsid w:val="007D7E10"/>
    <w:rsid w:val="007E047A"/>
    <w:rsid w:val="007E28C6"/>
    <w:rsid w:val="007E2D13"/>
    <w:rsid w:val="007E2E13"/>
    <w:rsid w:val="007E452D"/>
    <w:rsid w:val="007E581D"/>
    <w:rsid w:val="007F0E8E"/>
    <w:rsid w:val="007F3978"/>
    <w:rsid w:val="007F470A"/>
    <w:rsid w:val="007F6440"/>
    <w:rsid w:val="007F7BE9"/>
    <w:rsid w:val="00800C16"/>
    <w:rsid w:val="00803218"/>
    <w:rsid w:val="0080630C"/>
    <w:rsid w:val="0080655D"/>
    <w:rsid w:val="0080660F"/>
    <w:rsid w:val="00806C42"/>
    <w:rsid w:val="0080729A"/>
    <w:rsid w:val="00810047"/>
    <w:rsid w:val="00810162"/>
    <w:rsid w:val="008104C9"/>
    <w:rsid w:val="0081429B"/>
    <w:rsid w:val="00814BBC"/>
    <w:rsid w:val="00815676"/>
    <w:rsid w:val="00816A4B"/>
    <w:rsid w:val="00820C37"/>
    <w:rsid w:val="0082125E"/>
    <w:rsid w:val="00821870"/>
    <w:rsid w:val="008221C7"/>
    <w:rsid w:val="00822499"/>
    <w:rsid w:val="0082493A"/>
    <w:rsid w:val="00825837"/>
    <w:rsid w:val="00825E8E"/>
    <w:rsid w:val="00826CFD"/>
    <w:rsid w:val="00827BD0"/>
    <w:rsid w:val="008313C9"/>
    <w:rsid w:val="00832DE0"/>
    <w:rsid w:val="0083365C"/>
    <w:rsid w:val="00841184"/>
    <w:rsid w:val="00844735"/>
    <w:rsid w:val="00845D34"/>
    <w:rsid w:val="00845DF2"/>
    <w:rsid w:val="00846207"/>
    <w:rsid w:val="00846843"/>
    <w:rsid w:val="0084771E"/>
    <w:rsid w:val="00850036"/>
    <w:rsid w:val="008501ED"/>
    <w:rsid w:val="00850377"/>
    <w:rsid w:val="00852556"/>
    <w:rsid w:val="00856B3B"/>
    <w:rsid w:val="00856C89"/>
    <w:rsid w:val="00857141"/>
    <w:rsid w:val="008602F4"/>
    <w:rsid w:val="0086193D"/>
    <w:rsid w:val="00862F9A"/>
    <w:rsid w:val="00873539"/>
    <w:rsid w:val="008750A6"/>
    <w:rsid w:val="00880231"/>
    <w:rsid w:val="008808B7"/>
    <w:rsid w:val="00880C9B"/>
    <w:rsid w:val="00881A7D"/>
    <w:rsid w:val="00883AB3"/>
    <w:rsid w:val="008847D3"/>
    <w:rsid w:val="00885F8B"/>
    <w:rsid w:val="00885FF4"/>
    <w:rsid w:val="0088605E"/>
    <w:rsid w:val="008869FB"/>
    <w:rsid w:val="00886EF3"/>
    <w:rsid w:val="008906FC"/>
    <w:rsid w:val="00890EFD"/>
    <w:rsid w:val="0089348D"/>
    <w:rsid w:val="00896151"/>
    <w:rsid w:val="008961B6"/>
    <w:rsid w:val="008A10AD"/>
    <w:rsid w:val="008A2F5D"/>
    <w:rsid w:val="008A30A9"/>
    <w:rsid w:val="008A70B4"/>
    <w:rsid w:val="008A720A"/>
    <w:rsid w:val="008B01E4"/>
    <w:rsid w:val="008B2293"/>
    <w:rsid w:val="008B42CB"/>
    <w:rsid w:val="008B4627"/>
    <w:rsid w:val="008B5EAD"/>
    <w:rsid w:val="008B6F28"/>
    <w:rsid w:val="008C0013"/>
    <w:rsid w:val="008C1F88"/>
    <w:rsid w:val="008C2128"/>
    <w:rsid w:val="008C272F"/>
    <w:rsid w:val="008C3DEF"/>
    <w:rsid w:val="008C4CC6"/>
    <w:rsid w:val="008C6AEC"/>
    <w:rsid w:val="008C790D"/>
    <w:rsid w:val="008D0221"/>
    <w:rsid w:val="008D0579"/>
    <w:rsid w:val="008D17D8"/>
    <w:rsid w:val="008D4174"/>
    <w:rsid w:val="008E0493"/>
    <w:rsid w:val="008E1548"/>
    <w:rsid w:val="008E2C4D"/>
    <w:rsid w:val="008E4830"/>
    <w:rsid w:val="008E48E2"/>
    <w:rsid w:val="008E6290"/>
    <w:rsid w:val="008E67F6"/>
    <w:rsid w:val="008F1802"/>
    <w:rsid w:val="008F2430"/>
    <w:rsid w:val="008F56BE"/>
    <w:rsid w:val="008F75A7"/>
    <w:rsid w:val="00901713"/>
    <w:rsid w:val="009043FF"/>
    <w:rsid w:val="00904D79"/>
    <w:rsid w:val="00905848"/>
    <w:rsid w:val="00906CB5"/>
    <w:rsid w:val="009074E1"/>
    <w:rsid w:val="009112A6"/>
    <w:rsid w:val="00912A16"/>
    <w:rsid w:val="00917F34"/>
    <w:rsid w:val="009200B7"/>
    <w:rsid w:val="00920826"/>
    <w:rsid w:val="00920FEE"/>
    <w:rsid w:val="00921E01"/>
    <w:rsid w:val="00923F45"/>
    <w:rsid w:val="009243E2"/>
    <w:rsid w:val="00924DBF"/>
    <w:rsid w:val="009257B3"/>
    <w:rsid w:val="00925A45"/>
    <w:rsid w:val="00925FA7"/>
    <w:rsid w:val="009279EF"/>
    <w:rsid w:val="00930851"/>
    <w:rsid w:val="00930AC3"/>
    <w:rsid w:val="0093268B"/>
    <w:rsid w:val="009331F3"/>
    <w:rsid w:val="00933E7B"/>
    <w:rsid w:val="00935B33"/>
    <w:rsid w:val="00935E0B"/>
    <w:rsid w:val="00936458"/>
    <w:rsid w:val="00936513"/>
    <w:rsid w:val="00937C4B"/>
    <w:rsid w:val="0094145B"/>
    <w:rsid w:val="00942103"/>
    <w:rsid w:val="009436B8"/>
    <w:rsid w:val="00944432"/>
    <w:rsid w:val="00944793"/>
    <w:rsid w:val="00944D4B"/>
    <w:rsid w:val="00944F62"/>
    <w:rsid w:val="00952507"/>
    <w:rsid w:val="00954B07"/>
    <w:rsid w:val="009564C3"/>
    <w:rsid w:val="00956B2F"/>
    <w:rsid w:val="00956BDA"/>
    <w:rsid w:val="0095746F"/>
    <w:rsid w:val="00957D59"/>
    <w:rsid w:val="00961898"/>
    <w:rsid w:val="0096337A"/>
    <w:rsid w:val="00964E03"/>
    <w:rsid w:val="00965AD9"/>
    <w:rsid w:val="00965EBB"/>
    <w:rsid w:val="0097099C"/>
    <w:rsid w:val="00971A12"/>
    <w:rsid w:val="00972B70"/>
    <w:rsid w:val="009744B9"/>
    <w:rsid w:val="009768E9"/>
    <w:rsid w:val="009817C9"/>
    <w:rsid w:val="00983AA0"/>
    <w:rsid w:val="0098694D"/>
    <w:rsid w:val="00987B4A"/>
    <w:rsid w:val="0099009C"/>
    <w:rsid w:val="00990575"/>
    <w:rsid w:val="00990F31"/>
    <w:rsid w:val="00992925"/>
    <w:rsid w:val="009940EC"/>
    <w:rsid w:val="00994763"/>
    <w:rsid w:val="00995AEE"/>
    <w:rsid w:val="00995F7A"/>
    <w:rsid w:val="00996902"/>
    <w:rsid w:val="00997464"/>
    <w:rsid w:val="00997915"/>
    <w:rsid w:val="009A5314"/>
    <w:rsid w:val="009A568A"/>
    <w:rsid w:val="009A639D"/>
    <w:rsid w:val="009A71CD"/>
    <w:rsid w:val="009A78C9"/>
    <w:rsid w:val="009A7DDA"/>
    <w:rsid w:val="009B3C39"/>
    <w:rsid w:val="009B585A"/>
    <w:rsid w:val="009C26A5"/>
    <w:rsid w:val="009C3129"/>
    <w:rsid w:val="009C7400"/>
    <w:rsid w:val="009C74DA"/>
    <w:rsid w:val="009D0F3B"/>
    <w:rsid w:val="009D0FA9"/>
    <w:rsid w:val="009D4997"/>
    <w:rsid w:val="009E0D2D"/>
    <w:rsid w:val="009E2341"/>
    <w:rsid w:val="009E37EA"/>
    <w:rsid w:val="009E5B73"/>
    <w:rsid w:val="009E6FE6"/>
    <w:rsid w:val="009E735F"/>
    <w:rsid w:val="009E7E44"/>
    <w:rsid w:val="009F00CD"/>
    <w:rsid w:val="009F0E8A"/>
    <w:rsid w:val="009F5E7D"/>
    <w:rsid w:val="00A03247"/>
    <w:rsid w:val="00A04721"/>
    <w:rsid w:val="00A1105C"/>
    <w:rsid w:val="00A15176"/>
    <w:rsid w:val="00A15E19"/>
    <w:rsid w:val="00A16517"/>
    <w:rsid w:val="00A16B5B"/>
    <w:rsid w:val="00A20C12"/>
    <w:rsid w:val="00A21967"/>
    <w:rsid w:val="00A23D8E"/>
    <w:rsid w:val="00A24DBE"/>
    <w:rsid w:val="00A25EF5"/>
    <w:rsid w:val="00A261CE"/>
    <w:rsid w:val="00A268D3"/>
    <w:rsid w:val="00A27155"/>
    <w:rsid w:val="00A31025"/>
    <w:rsid w:val="00A311CF"/>
    <w:rsid w:val="00A31B59"/>
    <w:rsid w:val="00A31D24"/>
    <w:rsid w:val="00A31D7B"/>
    <w:rsid w:val="00A32073"/>
    <w:rsid w:val="00A331FD"/>
    <w:rsid w:val="00A36AF3"/>
    <w:rsid w:val="00A4123A"/>
    <w:rsid w:val="00A4567B"/>
    <w:rsid w:val="00A5083C"/>
    <w:rsid w:val="00A52851"/>
    <w:rsid w:val="00A52B86"/>
    <w:rsid w:val="00A52D78"/>
    <w:rsid w:val="00A52F2A"/>
    <w:rsid w:val="00A550B3"/>
    <w:rsid w:val="00A55232"/>
    <w:rsid w:val="00A556E4"/>
    <w:rsid w:val="00A561EB"/>
    <w:rsid w:val="00A564B6"/>
    <w:rsid w:val="00A5680C"/>
    <w:rsid w:val="00A614E1"/>
    <w:rsid w:val="00A61AE0"/>
    <w:rsid w:val="00A620D2"/>
    <w:rsid w:val="00A62937"/>
    <w:rsid w:val="00A64B6B"/>
    <w:rsid w:val="00A718BB"/>
    <w:rsid w:val="00A76B48"/>
    <w:rsid w:val="00A80D01"/>
    <w:rsid w:val="00A84031"/>
    <w:rsid w:val="00A85242"/>
    <w:rsid w:val="00A8546D"/>
    <w:rsid w:val="00A859B1"/>
    <w:rsid w:val="00A86115"/>
    <w:rsid w:val="00A87458"/>
    <w:rsid w:val="00A90790"/>
    <w:rsid w:val="00A913B7"/>
    <w:rsid w:val="00A9184E"/>
    <w:rsid w:val="00A91934"/>
    <w:rsid w:val="00A9579D"/>
    <w:rsid w:val="00A96C89"/>
    <w:rsid w:val="00A97C43"/>
    <w:rsid w:val="00AA0EEF"/>
    <w:rsid w:val="00AA15C7"/>
    <w:rsid w:val="00AA1BE7"/>
    <w:rsid w:val="00AA3CB4"/>
    <w:rsid w:val="00AA45E9"/>
    <w:rsid w:val="00AA56FE"/>
    <w:rsid w:val="00AA5E3C"/>
    <w:rsid w:val="00AA6A3C"/>
    <w:rsid w:val="00AA6F61"/>
    <w:rsid w:val="00AA7976"/>
    <w:rsid w:val="00AB03E8"/>
    <w:rsid w:val="00AB1247"/>
    <w:rsid w:val="00AB3A54"/>
    <w:rsid w:val="00AB4748"/>
    <w:rsid w:val="00AB4B23"/>
    <w:rsid w:val="00AB5ACC"/>
    <w:rsid w:val="00AB6346"/>
    <w:rsid w:val="00AB7FA3"/>
    <w:rsid w:val="00AC1945"/>
    <w:rsid w:val="00AC52D7"/>
    <w:rsid w:val="00AD1D03"/>
    <w:rsid w:val="00AD2119"/>
    <w:rsid w:val="00AD3B03"/>
    <w:rsid w:val="00AD47BD"/>
    <w:rsid w:val="00AD4D81"/>
    <w:rsid w:val="00AD52C4"/>
    <w:rsid w:val="00AD785B"/>
    <w:rsid w:val="00AD7A4F"/>
    <w:rsid w:val="00AE19A6"/>
    <w:rsid w:val="00AE2854"/>
    <w:rsid w:val="00AE653B"/>
    <w:rsid w:val="00AE6AC9"/>
    <w:rsid w:val="00AE6D9C"/>
    <w:rsid w:val="00AE6F42"/>
    <w:rsid w:val="00AE70C0"/>
    <w:rsid w:val="00AE70FB"/>
    <w:rsid w:val="00AE7AA1"/>
    <w:rsid w:val="00AE7BF7"/>
    <w:rsid w:val="00AF6214"/>
    <w:rsid w:val="00B00184"/>
    <w:rsid w:val="00B008A5"/>
    <w:rsid w:val="00B03B83"/>
    <w:rsid w:val="00B04E84"/>
    <w:rsid w:val="00B06A77"/>
    <w:rsid w:val="00B07C9C"/>
    <w:rsid w:val="00B108E2"/>
    <w:rsid w:val="00B13754"/>
    <w:rsid w:val="00B161CA"/>
    <w:rsid w:val="00B16559"/>
    <w:rsid w:val="00B16E4F"/>
    <w:rsid w:val="00B1730D"/>
    <w:rsid w:val="00B175B4"/>
    <w:rsid w:val="00B17BF1"/>
    <w:rsid w:val="00B17F18"/>
    <w:rsid w:val="00B224A6"/>
    <w:rsid w:val="00B24DF4"/>
    <w:rsid w:val="00B2555F"/>
    <w:rsid w:val="00B25C91"/>
    <w:rsid w:val="00B269B9"/>
    <w:rsid w:val="00B26E4F"/>
    <w:rsid w:val="00B27B8E"/>
    <w:rsid w:val="00B3046B"/>
    <w:rsid w:val="00B31ED8"/>
    <w:rsid w:val="00B3277F"/>
    <w:rsid w:val="00B33994"/>
    <w:rsid w:val="00B35510"/>
    <w:rsid w:val="00B36ABF"/>
    <w:rsid w:val="00B40F11"/>
    <w:rsid w:val="00B42CF4"/>
    <w:rsid w:val="00B501CD"/>
    <w:rsid w:val="00B516CC"/>
    <w:rsid w:val="00B52448"/>
    <w:rsid w:val="00B56F1E"/>
    <w:rsid w:val="00B61173"/>
    <w:rsid w:val="00B617F0"/>
    <w:rsid w:val="00B62056"/>
    <w:rsid w:val="00B62C31"/>
    <w:rsid w:val="00B6379D"/>
    <w:rsid w:val="00B64053"/>
    <w:rsid w:val="00B672D2"/>
    <w:rsid w:val="00B7089B"/>
    <w:rsid w:val="00B70E48"/>
    <w:rsid w:val="00B731F3"/>
    <w:rsid w:val="00B7363A"/>
    <w:rsid w:val="00B736EA"/>
    <w:rsid w:val="00B73DCC"/>
    <w:rsid w:val="00B7461E"/>
    <w:rsid w:val="00B75B4D"/>
    <w:rsid w:val="00B81579"/>
    <w:rsid w:val="00B81B78"/>
    <w:rsid w:val="00B81CBE"/>
    <w:rsid w:val="00B821A9"/>
    <w:rsid w:val="00B82AC0"/>
    <w:rsid w:val="00B83828"/>
    <w:rsid w:val="00B83AEE"/>
    <w:rsid w:val="00B86C8F"/>
    <w:rsid w:val="00B91242"/>
    <w:rsid w:val="00B9142E"/>
    <w:rsid w:val="00B91AC1"/>
    <w:rsid w:val="00B91D2F"/>
    <w:rsid w:val="00B93401"/>
    <w:rsid w:val="00B934D3"/>
    <w:rsid w:val="00B94045"/>
    <w:rsid w:val="00B9421C"/>
    <w:rsid w:val="00B944BE"/>
    <w:rsid w:val="00B94D7E"/>
    <w:rsid w:val="00B95776"/>
    <w:rsid w:val="00B95790"/>
    <w:rsid w:val="00B96C6B"/>
    <w:rsid w:val="00B97A3D"/>
    <w:rsid w:val="00BA0F0E"/>
    <w:rsid w:val="00BA16F2"/>
    <w:rsid w:val="00BA18DB"/>
    <w:rsid w:val="00BA5A1D"/>
    <w:rsid w:val="00BA6A7D"/>
    <w:rsid w:val="00BA70AC"/>
    <w:rsid w:val="00BB0DE4"/>
    <w:rsid w:val="00BB2D5F"/>
    <w:rsid w:val="00BC03A0"/>
    <w:rsid w:val="00BC2BE4"/>
    <w:rsid w:val="00BC5767"/>
    <w:rsid w:val="00BC6562"/>
    <w:rsid w:val="00BC65E2"/>
    <w:rsid w:val="00BC7B00"/>
    <w:rsid w:val="00BD3DAC"/>
    <w:rsid w:val="00BD4D6B"/>
    <w:rsid w:val="00BD6289"/>
    <w:rsid w:val="00BD655F"/>
    <w:rsid w:val="00BE07A7"/>
    <w:rsid w:val="00BE1F36"/>
    <w:rsid w:val="00BE28F3"/>
    <w:rsid w:val="00BE35CC"/>
    <w:rsid w:val="00BE4545"/>
    <w:rsid w:val="00BE6BDD"/>
    <w:rsid w:val="00BE72A7"/>
    <w:rsid w:val="00BF0AA0"/>
    <w:rsid w:val="00BF3D97"/>
    <w:rsid w:val="00BF4686"/>
    <w:rsid w:val="00BF6F14"/>
    <w:rsid w:val="00BF6FB9"/>
    <w:rsid w:val="00C02108"/>
    <w:rsid w:val="00C04654"/>
    <w:rsid w:val="00C05336"/>
    <w:rsid w:val="00C06503"/>
    <w:rsid w:val="00C07C59"/>
    <w:rsid w:val="00C07DBA"/>
    <w:rsid w:val="00C1205D"/>
    <w:rsid w:val="00C155F2"/>
    <w:rsid w:val="00C157EC"/>
    <w:rsid w:val="00C16630"/>
    <w:rsid w:val="00C2216B"/>
    <w:rsid w:val="00C229DF"/>
    <w:rsid w:val="00C25444"/>
    <w:rsid w:val="00C27020"/>
    <w:rsid w:val="00C279EB"/>
    <w:rsid w:val="00C31E0D"/>
    <w:rsid w:val="00C31E2F"/>
    <w:rsid w:val="00C3420C"/>
    <w:rsid w:val="00C35689"/>
    <w:rsid w:val="00C35806"/>
    <w:rsid w:val="00C35C32"/>
    <w:rsid w:val="00C37A05"/>
    <w:rsid w:val="00C4160C"/>
    <w:rsid w:val="00C4351C"/>
    <w:rsid w:val="00C43E22"/>
    <w:rsid w:val="00C454FE"/>
    <w:rsid w:val="00C45C12"/>
    <w:rsid w:val="00C509B0"/>
    <w:rsid w:val="00C50CD1"/>
    <w:rsid w:val="00C531B1"/>
    <w:rsid w:val="00C533B0"/>
    <w:rsid w:val="00C53D4A"/>
    <w:rsid w:val="00C540A7"/>
    <w:rsid w:val="00C54973"/>
    <w:rsid w:val="00C55D41"/>
    <w:rsid w:val="00C5698A"/>
    <w:rsid w:val="00C575B6"/>
    <w:rsid w:val="00C62970"/>
    <w:rsid w:val="00C62A28"/>
    <w:rsid w:val="00C62AF1"/>
    <w:rsid w:val="00C63698"/>
    <w:rsid w:val="00C642A4"/>
    <w:rsid w:val="00C64B0E"/>
    <w:rsid w:val="00C667DC"/>
    <w:rsid w:val="00C66816"/>
    <w:rsid w:val="00C705C7"/>
    <w:rsid w:val="00C72256"/>
    <w:rsid w:val="00C72334"/>
    <w:rsid w:val="00C72916"/>
    <w:rsid w:val="00C72E2F"/>
    <w:rsid w:val="00C72FBC"/>
    <w:rsid w:val="00C804BA"/>
    <w:rsid w:val="00C8374C"/>
    <w:rsid w:val="00C8561D"/>
    <w:rsid w:val="00C8678C"/>
    <w:rsid w:val="00C87E5F"/>
    <w:rsid w:val="00C928D6"/>
    <w:rsid w:val="00C934F3"/>
    <w:rsid w:val="00CA0502"/>
    <w:rsid w:val="00CA1A52"/>
    <w:rsid w:val="00CA2ED6"/>
    <w:rsid w:val="00CA3BF9"/>
    <w:rsid w:val="00CA613C"/>
    <w:rsid w:val="00CB0DD9"/>
    <w:rsid w:val="00CB0F0F"/>
    <w:rsid w:val="00CB1694"/>
    <w:rsid w:val="00CB4F9C"/>
    <w:rsid w:val="00CB56F6"/>
    <w:rsid w:val="00CB5831"/>
    <w:rsid w:val="00CB6825"/>
    <w:rsid w:val="00CB6D2B"/>
    <w:rsid w:val="00CB7E8A"/>
    <w:rsid w:val="00CC498E"/>
    <w:rsid w:val="00CC4ED7"/>
    <w:rsid w:val="00CC6B96"/>
    <w:rsid w:val="00CD0D01"/>
    <w:rsid w:val="00CD1348"/>
    <w:rsid w:val="00CD515B"/>
    <w:rsid w:val="00CD76BF"/>
    <w:rsid w:val="00CE09C2"/>
    <w:rsid w:val="00CE21F3"/>
    <w:rsid w:val="00CE2F27"/>
    <w:rsid w:val="00CE3CD1"/>
    <w:rsid w:val="00CE3E6B"/>
    <w:rsid w:val="00CE66E5"/>
    <w:rsid w:val="00CE7F1F"/>
    <w:rsid w:val="00CF06ED"/>
    <w:rsid w:val="00CF15AF"/>
    <w:rsid w:val="00CF2E87"/>
    <w:rsid w:val="00CF3EF3"/>
    <w:rsid w:val="00CF3F75"/>
    <w:rsid w:val="00CF6221"/>
    <w:rsid w:val="00CF6234"/>
    <w:rsid w:val="00CF6FA4"/>
    <w:rsid w:val="00CF793B"/>
    <w:rsid w:val="00D0146B"/>
    <w:rsid w:val="00D01A64"/>
    <w:rsid w:val="00D031F6"/>
    <w:rsid w:val="00D04D73"/>
    <w:rsid w:val="00D05347"/>
    <w:rsid w:val="00D05C24"/>
    <w:rsid w:val="00D05EE4"/>
    <w:rsid w:val="00D07A89"/>
    <w:rsid w:val="00D11583"/>
    <w:rsid w:val="00D1252C"/>
    <w:rsid w:val="00D12DF6"/>
    <w:rsid w:val="00D14DD2"/>
    <w:rsid w:val="00D154D9"/>
    <w:rsid w:val="00D171FD"/>
    <w:rsid w:val="00D17BCE"/>
    <w:rsid w:val="00D20196"/>
    <w:rsid w:val="00D234E6"/>
    <w:rsid w:val="00D23D9D"/>
    <w:rsid w:val="00D2403A"/>
    <w:rsid w:val="00D241E3"/>
    <w:rsid w:val="00D25087"/>
    <w:rsid w:val="00D269CA"/>
    <w:rsid w:val="00D3082F"/>
    <w:rsid w:val="00D32F57"/>
    <w:rsid w:val="00D349F0"/>
    <w:rsid w:val="00D363EB"/>
    <w:rsid w:val="00D405C9"/>
    <w:rsid w:val="00D40F40"/>
    <w:rsid w:val="00D41717"/>
    <w:rsid w:val="00D42F6E"/>
    <w:rsid w:val="00D43088"/>
    <w:rsid w:val="00D445E8"/>
    <w:rsid w:val="00D44A69"/>
    <w:rsid w:val="00D44FE6"/>
    <w:rsid w:val="00D45E30"/>
    <w:rsid w:val="00D53B25"/>
    <w:rsid w:val="00D55376"/>
    <w:rsid w:val="00D55DA2"/>
    <w:rsid w:val="00D56323"/>
    <w:rsid w:val="00D604F4"/>
    <w:rsid w:val="00D6130B"/>
    <w:rsid w:val="00D62734"/>
    <w:rsid w:val="00D64A47"/>
    <w:rsid w:val="00D64DA0"/>
    <w:rsid w:val="00D65A6C"/>
    <w:rsid w:val="00D66F6A"/>
    <w:rsid w:val="00D721B2"/>
    <w:rsid w:val="00D726ED"/>
    <w:rsid w:val="00D73710"/>
    <w:rsid w:val="00D73F01"/>
    <w:rsid w:val="00D75BA3"/>
    <w:rsid w:val="00D80533"/>
    <w:rsid w:val="00D80CFD"/>
    <w:rsid w:val="00D81793"/>
    <w:rsid w:val="00D81A22"/>
    <w:rsid w:val="00D82B08"/>
    <w:rsid w:val="00D84C11"/>
    <w:rsid w:val="00D85A56"/>
    <w:rsid w:val="00D85DD7"/>
    <w:rsid w:val="00D8607D"/>
    <w:rsid w:val="00D86EB5"/>
    <w:rsid w:val="00D87A25"/>
    <w:rsid w:val="00D913D7"/>
    <w:rsid w:val="00D91E87"/>
    <w:rsid w:val="00D94C4F"/>
    <w:rsid w:val="00D96689"/>
    <w:rsid w:val="00D97C8B"/>
    <w:rsid w:val="00DA06FF"/>
    <w:rsid w:val="00DA0A49"/>
    <w:rsid w:val="00DA0DB5"/>
    <w:rsid w:val="00DA1301"/>
    <w:rsid w:val="00DA1783"/>
    <w:rsid w:val="00DA560A"/>
    <w:rsid w:val="00DA6C4E"/>
    <w:rsid w:val="00DA75CF"/>
    <w:rsid w:val="00DB0E82"/>
    <w:rsid w:val="00DB2193"/>
    <w:rsid w:val="00DB2D32"/>
    <w:rsid w:val="00DB3768"/>
    <w:rsid w:val="00DB3EC7"/>
    <w:rsid w:val="00DB407D"/>
    <w:rsid w:val="00DB5B1F"/>
    <w:rsid w:val="00DB6ABA"/>
    <w:rsid w:val="00DC106C"/>
    <w:rsid w:val="00DC13B3"/>
    <w:rsid w:val="00DD1D33"/>
    <w:rsid w:val="00DD385F"/>
    <w:rsid w:val="00DD6A8D"/>
    <w:rsid w:val="00DE07FE"/>
    <w:rsid w:val="00DE0D08"/>
    <w:rsid w:val="00DE1211"/>
    <w:rsid w:val="00DE19C1"/>
    <w:rsid w:val="00DE264D"/>
    <w:rsid w:val="00DE2BF0"/>
    <w:rsid w:val="00DE2F88"/>
    <w:rsid w:val="00DE3257"/>
    <w:rsid w:val="00DE3CA9"/>
    <w:rsid w:val="00DE4DD6"/>
    <w:rsid w:val="00DE5743"/>
    <w:rsid w:val="00DE6D54"/>
    <w:rsid w:val="00DF21CD"/>
    <w:rsid w:val="00DF5EB5"/>
    <w:rsid w:val="00DF66C2"/>
    <w:rsid w:val="00DF7AA2"/>
    <w:rsid w:val="00E00CCA"/>
    <w:rsid w:val="00E0201E"/>
    <w:rsid w:val="00E04D7D"/>
    <w:rsid w:val="00E06466"/>
    <w:rsid w:val="00E0678F"/>
    <w:rsid w:val="00E06F37"/>
    <w:rsid w:val="00E12DD0"/>
    <w:rsid w:val="00E13A72"/>
    <w:rsid w:val="00E140D9"/>
    <w:rsid w:val="00E16FE5"/>
    <w:rsid w:val="00E221F6"/>
    <w:rsid w:val="00E22F7D"/>
    <w:rsid w:val="00E232B0"/>
    <w:rsid w:val="00E24EFD"/>
    <w:rsid w:val="00E25905"/>
    <w:rsid w:val="00E259A9"/>
    <w:rsid w:val="00E26C4C"/>
    <w:rsid w:val="00E270C1"/>
    <w:rsid w:val="00E279AE"/>
    <w:rsid w:val="00E27DAB"/>
    <w:rsid w:val="00E37D77"/>
    <w:rsid w:val="00E423EA"/>
    <w:rsid w:val="00E5280B"/>
    <w:rsid w:val="00E52C9B"/>
    <w:rsid w:val="00E5306E"/>
    <w:rsid w:val="00E5367D"/>
    <w:rsid w:val="00E54256"/>
    <w:rsid w:val="00E5564D"/>
    <w:rsid w:val="00E56B8B"/>
    <w:rsid w:val="00E570EC"/>
    <w:rsid w:val="00E57CAA"/>
    <w:rsid w:val="00E60E4E"/>
    <w:rsid w:val="00E6309C"/>
    <w:rsid w:val="00E7139A"/>
    <w:rsid w:val="00E72B90"/>
    <w:rsid w:val="00E74685"/>
    <w:rsid w:val="00E74E09"/>
    <w:rsid w:val="00E760C6"/>
    <w:rsid w:val="00E766B6"/>
    <w:rsid w:val="00E77468"/>
    <w:rsid w:val="00E77943"/>
    <w:rsid w:val="00E8295C"/>
    <w:rsid w:val="00E83699"/>
    <w:rsid w:val="00E83B9C"/>
    <w:rsid w:val="00E867B1"/>
    <w:rsid w:val="00E86F8E"/>
    <w:rsid w:val="00E902FC"/>
    <w:rsid w:val="00E907C1"/>
    <w:rsid w:val="00E90A65"/>
    <w:rsid w:val="00E92834"/>
    <w:rsid w:val="00E96D8B"/>
    <w:rsid w:val="00EA144A"/>
    <w:rsid w:val="00EA21E5"/>
    <w:rsid w:val="00EA2CC2"/>
    <w:rsid w:val="00EA3AD0"/>
    <w:rsid w:val="00EA4DB2"/>
    <w:rsid w:val="00EA504C"/>
    <w:rsid w:val="00EB0B03"/>
    <w:rsid w:val="00EB37E1"/>
    <w:rsid w:val="00EB5C9A"/>
    <w:rsid w:val="00EB6A4E"/>
    <w:rsid w:val="00EB6AC3"/>
    <w:rsid w:val="00EB75F9"/>
    <w:rsid w:val="00EC122E"/>
    <w:rsid w:val="00EC34A1"/>
    <w:rsid w:val="00EC5563"/>
    <w:rsid w:val="00EC6F23"/>
    <w:rsid w:val="00EC6F25"/>
    <w:rsid w:val="00EC785D"/>
    <w:rsid w:val="00EC7DCA"/>
    <w:rsid w:val="00EC7ED9"/>
    <w:rsid w:val="00ED2674"/>
    <w:rsid w:val="00ED4B1A"/>
    <w:rsid w:val="00ED5021"/>
    <w:rsid w:val="00ED5984"/>
    <w:rsid w:val="00ED5E24"/>
    <w:rsid w:val="00EE3E9A"/>
    <w:rsid w:val="00EE4609"/>
    <w:rsid w:val="00EE55FF"/>
    <w:rsid w:val="00EE5EF7"/>
    <w:rsid w:val="00EE6228"/>
    <w:rsid w:val="00EF069C"/>
    <w:rsid w:val="00EF0896"/>
    <w:rsid w:val="00EF51EB"/>
    <w:rsid w:val="00EF6CA9"/>
    <w:rsid w:val="00EF7B9E"/>
    <w:rsid w:val="00F00B68"/>
    <w:rsid w:val="00F00D45"/>
    <w:rsid w:val="00F025B6"/>
    <w:rsid w:val="00F03D8F"/>
    <w:rsid w:val="00F04B83"/>
    <w:rsid w:val="00F05248"/>
    <w:rsid w:val="00F10C8C"/>
    <w:rsid w:val="00F14272"/>
    <w:rsid w:val="00F14C91"/>
    <w:rsid w:val="00F20037"/>
    <w:rsid w:val="00F20771"/>
    <w:rsid w:val="00F234AD"/>
    <w:rsid w:val="00F24AE7"/>
    <w:rsid w:val="00F313C5"/>
    <w:rsid w:val="00F31F40"/>
    <w:rsid w:val="00F33506"/>
    <w:rsid w:val="00F33B60"/>
    <w:rsid w:val="00F33F91"/>
    <w:rsid w:val="00F35430"/>
    <w:rsid w:val="00F36701"/>
    <w:rsid w:val="00F37154"/>
    <w:rsid w:val="00F40CE3"/>
    <w:rsid w:val="00F4183D"/>
    <w:rsid w:val="00F41A02"/>
    <w:rsid w:val="00F44F04"/>
    <w:rsid w:val="00F51C31"/>
    <w:rsid w:val="00F54076"/>
    <w:rsid w:val="00F54F61"/>
    <w:rsid w:val="00F552C0"/>
    <w:rsid w:val="00F567BF"/>
    <w:rsid w:val="00F6063F"/>
    <w:rsid w:val="00F64292"/>
    <w:rsid w:val="00F64457"/>
    <w:rsid w:val="00F64C46"/>
    <w:rsid w:val="00F67AF5"/>
    <w:rsid w:val="00F74949"/>
    <w:rsid w:val="00F77878"/>
    <w:rsid w:val="00F77F2D"/>
    <w:rsid w:val="00F8012E"/>
    <w:rsid w:val="00F80263"/>
    <w:rsid w:val="00F812B9"/>
    <w:rsid w:val="00F81810"/>
    <w:rsid w:val="00F82E3D"/>
    <w:rsid w:val="00F83908"/>
    <w:rsid w:val="00F84091"/>
    <w:rsid w:val="00F900A0"/>
    <w:rsid w:val="00F902E9"/>
    <w:rsid w:val="00F9048F"/>
    <w:rsid w:val="00F90D40"/>
    <w:rsid w:val="00F91B04"/>
    <w:rsid w:val="00F947FE"/>
    <w:rsid w:val="00F94B43"/>
    <w:rsid w:val="00F95638"/>
    <w:rsid w:val="00F9687F"/>
    <w:rsid w:val="00F96AB8"/>
    <w:rsid w:val="00FA2CD4"/>
    <w:rsid w:val="00FA3C16"/>
    <w:rsid w:val="00FA4407"/>
    <w:rsid w:val="00FA44C2"/>
    <w:rsid w:val="00FA72C2"/>
    <w:rsid w:val="00FB2A8F"/>
    <w:rsid w:val="00FB37C9"/>
    <w:rsid w:val="00FB3B75"/>
    <w:rsid w:val="00FB489F"/>
    <w:rsid w:val="00FB5457"/>
    <w:rsid w:val="00FB5943"/>
    <w:rsid w:val="00FB6179"/>
    <w:rsid w:val="00FB6277"/>
    <w:rsid w:val="00FC0F31"/>
    <w:rsid w:val="00FC65CC"/>
    <w:rsid w:val="00FD03F6"/>
    <w:rsid w:val="00FD3472"/>
    <w:rsid w:val="00FD3905"/>
    <w:rsid w:val="00FD4326"/>
    <w:rsid w:val="00FD4453"/>
    <w:rsid w:val="00FD4BAC"/>
    <w:rsid w:val="00FD4FE4"/>
    <w:rsid w:val="00FD645B"/>
    <w:rsid w:val="00FD725D"/>
    <w:rsid w:val="00FD72E4"/>
    <w:rsid w:val="00FE3743"/>
    <w:rsid w:val="00FE4043"/>
    <w:rsid w:val="00FE67D3"/>
    <w:rsid w:val="00FE70B7"/>
    <w:rsid w:val="00FF0BF9"/>
    <w:rsid w:val="00FF2440"/>
    <w:rsid w:val="00FF4210"/>
    <w:rsid w:val="00FF609E"/>
    <w:rsid w:val="00FF6BE2"/>
    <w:rsid w:val="00FF7E38"/>
    <w:rsid w:val="01D26E02"/>
    <w:rsid w:val="02B41C8B"/>
    <w:rsid w:val="032036E1"/>
    <w:rsid w:val="036B652B"/>
    <w:rsid w:val="03BE549C"/>
    <w:rsid w:val="03C80DBA"/>
    <w:rsid w:val="03E72C93"/>
    <w:rsid w:val="0404043D"/>
    <w:rsid w:val="044D768C"/>
    <w:rsid w:val="045E5DB6"/>
    <w:rsid w:val="04B23681"/>
    <w:rsid w:val="0530521E"/>
    <w:rsid w:val="054061BC"/>
    <w:rsid w:val="05E87653"/>
    <w:rsid w:val="060400EE"/>
    <w:rsid w:val="06696AC9"/>
    <w:rsid w:val="068935C4"/>
    <w:rsid w:val="06BA581F"/>
    <w:rsid w:val="07767977"/>
    <w:rsid w:val="080E75A8"/>
    <w:rsid w:val="09242274"/>
    <w:rsid w:val="093B0A01"/>
    <w:rsid w:val="094543A5"/>
    <w:rsid w:val="09A97634"/>
    <w:rsid w:val="09DD6CD0"/>
    <w:rsid w:val="0A634B64"/>
    <w:rsid w:val="0AED512A"/>
    <w:rsid w:val="0B2473D6"/>
    <w:rsid w:val="0B3E5C62"/>
    <w:rsid w:val="0B5C3E34"/>
    <w:rsid w:val="0BD924F1"/>
    <w:rsid w:val="0C637294"/>
    <w:rsid w:val="0D082D9A"/>
    <w:rsid w:val="0D105126"/>
    <w:rsid w:val="0DD4686A"/>
    <w:rsid w:val="0E1A1042"/>
    <w:rsid w:val="0EB3050A"/>
    <w:rsid w:val="0F037727"/>
    <w:rsid w:val="0FD3043D"/>
    <w:rsid w:val="0FDC6D89"/>
    <w:rsid w:val="10935552"/>
    <w:rsid w:val="10D21A16"/>
    <w:rsid w:val="128D54BB"/>
    <w:rsid w:val="12E729D8"/>
    <w:rsid w:val="13133B9B"/>
    <w:rsid w:val="136F6680"/>
    <w:rsid w:val="14034395"/>
    <w:rsid w:val="142E635F"/>
    <w:rsid w:val="14341E38"/>
    <w:rsid w:val="14BD14DB"/>
    <w:rsid w:val="150461E2"/>
    <w:rsid w:val="15B226CF"/>
    <w:rsid w:val="15E92769"/>
    <w:rsid w:val="171217DE"/>
    <w:rsid w:val="177469AA"/>
    <w:rsid w:val="18AB0C2B"/>
    <w:rsid w:val="18E773F2"/>
    <w:rsid w:val="18F26824"/>
    <w:rsid w:val="19061DF1"/>
    <w:rsid w:val="1A5F67C1"/>
    <w:rsid w:val="1A630B0E"/>
    <w:rsid w:val="1AD83508"/>
    <w:rsid w:val="1BDD2CC7"/>
    <w:rsid w:val="1BE11456"/>
    <w:rsid w:val="1C712DCC"/>
    <w:rsid w:val="1CEE6B23"/>
    <w:rsid w:val="1CF1150D"/>
    <w:rsid w:val="1D0C1E9D"/>
    <w:rsid w:val="1D3D7264"/>
    <w:rsid w:val="1D66000A"/>
    <w:rsid w:val="1D692175"/>
    <w:rsid w:val="1D9B3CDB"/>
    <w:rsid w:val="1E044DF7"/>
    <w:rsid w:val="1E165495"/>
    <w:rsid w:val="1F080AF2"/>
    <w:rsid w:val="1F3961F0"/>
    <w:rsid w:val="1F8B2AE2"/>
    <w:rsid w:val="1FFF643B"/>
    <w:rsid w:val="202B1BD0"/>
    <w:rsid w:val="21143820"/>
    <w:rsid w:val="2124090E"/>
    <w:rsid w:val="21C13D03"/>
    <w:rsid w:val="22451D17"/>
    <w:rsid w:val="23445B63"/>
    <w:rsid w:val="238C485D"/>
    <w:rsid w:val="23D5432C"/>
    <w:rsid w:val="244B2A0C"/>
    <w:rsid w:val="24732ED7"/>
    <w:rsid w:val="24754E31"/>
    <w:rsid w:val="24912949"/>
    <w:rsid w:val="24BF1C99"/>
    <w:rsid w:val="25476109"/>
    <w:rsid w:val="25DD3D0F"/>
    <w:rsid w:val="25E32089"/>
    <w:rsid w:val="260D3C88"/>
    <w:rsid w:val="265F7AA1"/>
    <w:rsid w:val="27265C10"/>
    <w:rsid w:val="27537815"/>
    <w:rsid w:val="27687B8D"/>
    <w:rsid w:val="28774981"/>
    <w:rsid w:val="28FA3888"/>
    <w:rsid w:val="292C2CE0"/>
    <w:rsid w:val="2966367C"/>
    <w:rsid w:val="2A397241"/>
    <w:rsid w:val="2A5B4268"/>
    <w:rsid w:val="2AA028D5"/>
    <w:rsid w:val="2B132991"/>
    <w:rsid w:val="2BB148B9"/>
    <w:rsid w:val="2BD72395"/>
    <w:rsid w:val="2C6A4E6D"/>
    <w:rsid w:val="2D124366"/>
    <w:rsid w:val="2EEF1327"/>
    <w:rsid w:val="2F34051B"/>
    <w:rsid w:val="2F6A376C"/>
    <w:rsid w:val="300868D9"/>
    <w:rsid w:val="303A0B81"/>
    <w:rsid w:val="30CE0A81"/>
    <w:rsid w:val="30F7088B"/>
    <w:rsid w:val="316D3DF6"/>
    <w:rsid w:val="3193509D"/>
    <w:rsid w:val="31D5416A"/>
    <w:rsid w:val="346A6D13"/>
    <w:rsid w:val="34916F1C"/>
    <w:rsid w:val="35D01DEC"/>
    <w:rsid w:val="36531EED"/>
    <w:rsid w:val="36DB2EA4"/>
    <w:rsid w:val="36FD0F07"/>
    <w:rsid w:val="38337C68"/>
    <w:rsid w:val="38F56527"/>
    <w:rsid w:val="393106B1"/>
    <w:rsid w:val="3A1074A5"/>
    <w:rsid w:val="3BB63625"/>
    <w:rsid w:val="3C254CC5"/>
    <w:rsid w:val="3CEB388E"/>
    <w:rsid w:val="3DA60D03"/>
    <w:rsid w:val="3DAB29D2"/>
    <w:rsid w:val="3E6D628A"/>
    <w:rsid w:val="3F1A4F26"/>
    <w:rsid w:val="3FA33127"/>
    <w:rsid w:val="400F6A9D"/>
    <w:rsid w:val="40414715"/>
    <w:rsid w:val="40531BFE"/>
    <w:rsid w:val="40830D49"/>
    <w:rsid w:val="40854466"/>
    <w:rsid w:val="40B1297F"/>
    <w:rsid w:val="412B1778"/>
    <w:rsid w:val="416D62F6"/>
    <w:rsid w:val="41D37CA5"/>
    <w:rsid w:val="43643560"/>
    <w:rsid w:val="437C611B"/>
    <w:rsid w:val="452431D9"/>
    <w:rsid w:val="452C215F"/>
    <w:rsid w:val="457614A0"/>
    <w:rsid w:val="45EF4C86"/>
    <w:rsid w:val="463E140B"/>
    <w:rsid w:val="464814D7"/>
    <w:rsid w:val="466317C3"/>
    <w:rsid w:val="46CC3CBC"/>
    <w:rsid w:val="47934154"/>
    <w:rsid w:val="47C25CD2"/>
    <w:rsid w:val="47DD6F86"/>
    <w:rsid w:val="47E532EE"/>
    <w:rsid w:val="47F67039"/>
    <w:rsid w:val="48054938"/>
    <w:rsid w:val="482A76F5"/>
    <w:rsid w:val="48351CF4"/>
    <w:rsid w:val="49086DE9"/>
    <w:rsid w:val="49456FBF"/>
    <w:rsid w:val="4A841518"/>
    <w:rsid w:val="4B03247B"/>
    <w:rsid w:val="4B276086"/>
    <w:rsid w:val="4B98696F"/>
    <w:rsid w:val="4D06006C"/>
    <w:rsid w:val="4D9A59D3"/>
    <w:rsid w:val="4DE61B17"/>
    <w:rsid w:val="4EF37536"/>
    <w:rsid w:val="4F054FBE"/>
    <w:rsid w:val="4F164334"/>
    <w:rsid w:val="4F9D485A"/>
    <w:rsid w:val="50291BA3"/>
    <w:rsid w:val="505D20C7"/>
    <w:rsid w:val="50BE65D9"/>
    <w:rsid w:val="50C20056"/>
    <w:rsid w:val="511B1425"/>
    <w:rsid w:val="515A6B83"/>
    <w:rsid w:val="51C02B27"/>
    <w:rsid w:val="51E9259B"/>
    <w:rsid w:val="51F97148"/>
    <w:rsid w:val="52655D46"/>
    <w:rsid w:val="52AE2DB7"/>
    <w:rsid w:val="52AF4CD2"/>
    <w:rsid w:val="535D7977"/>
    <w:rsid w:val="53D1738C"/>
    <w:rsid w:val="53E909B3"/>
    <w:rsid w:val="54DC41A3"/>
    <w:rsid w:val="5515276F"/>
    <w:rsid w:val="560E3594"/>
    <w:rsid w:val="57466B50"/>
    <w:rsid w:val="584472E9"/>
    <w:rsid w:val="5894165F"/>
    <w:rsid w:val="5A206EDC"/>
    <w:rsid w:val="5A2B5BD5"/>
    <w:rsid w:val="5A2F236A"/>
    <w:rsid w:val="5A3227AF"/>
    <w:rsid w:val="5A653A89"/>
    <w:rsid w:val="5AC03711"/>
    <w:rsid w:val="5AC22BE3"/>
    <w:rsid w:val="5B146741"/>
    <w:rsid w:val="5B937551"/>
    <w:rsid w:val="5BA121C8"/>
    <w:rsid w:val="5D0F6A58"/>
    <w:rsid w:val="5DF605A7"/>
    <w:rsid w:val="5E452C8E"/>
    <w:rsid w:val="5E6C6DF5"/>
    <w:rsid w:val="5E943708"/>
    <w:rsid w:val="5EA97DB7"/>
    <w:rsid w:val="5EB17F55"/>
    <w:rsid w:val="5F1E7D5D"/>
    <w:rsid w:val="5F370DC0"/>
    <w:rsid w:val="5FE3428F"/>
    <w:rsid w:val="6061692D"/>
    <w:rsid w:val="60D563F3"/>
    <w:rsid w:val="60D6060D"/>
    <w:rsid w:val="61683FF2"/>
    <w:rsid w:val="61C57906"/>
    <w:rsid w:val="64B65EB2"/>
    <w:rsid w:val="65200241"/>
    <w:rsid w:val="658C0D2B"/>
    <w:rsid w:val="65AF640F"/>
    <w:rsid w:val="65C07DD5"/>
    <w:rsid w:val="65F2051A"/>
    <w:rsid w:val="666938E1"/>
    <w:rsid w:val="666F5206"/>
    <w:rsid w:val="67B92D2C"/>
    <w:rsid w:val="67E54444"/>
    <w:rsid w:val="681D77FB"/>
    <w:rsid w:val="68484F1B"/>
    <w:rsid w:val="68C61361"/>
    <w:rsid w:val="69C849E9"/>
    <w:rsid w:val="69E662FA"/>
    <w:rsid w:val="6B5360B0"/>
    <w:rsid w:val="6B66797F"/>
    <w:rsid w:val="6C3E15C0"/>
    <w:rsid w:val="6C5A693C"/>
    <w:rsid w:val="6CC62031"/>
    <w:rsid w:val="6CC664D5"/>
    <w:rsid w:val="6D164773"/>
    <w:rsid w:val="6D2672E5"/>
    <w:rsid w:val="6E712BAF"/>
    <w:rsid w:val="6EC50B1E"/>
    <w:rsid w:val="6F1E5F23"/>
    <w:rsid w:val="6F2473D9"/>
    <w:rsid w:val="6F5E146C"/>
    <w:rsid w:val="6FEE40D6"/>
    <w:rsid w:val="70605679"/>
    <w:rsid w:val="72B55857"/>
    <w:rsid w:val="72DA78D2"/>
    <w:rsid w:val="73866EC6"/>
    <w:rsid w:val="73D005CA"/>
    <w:rsid w:val="74BC04D7"/>
    <w:rsid w:val="74C50F82"/>
    <w:rsid w:val="75513297"/>
    <w:rsid w:val="75E63FB6"/>
    <w:rsid w:val="76D74E75"/>
    <w:rsid w:val="77017E28"/>
    <w:rsid w:val="772D3D68"/>
    <w:rsid w:val="77AE0748"/>
    <w:rsid w:val="77E5166B"/>
    <w:rsid w:val="784D3606"/>
    <w:rsid w:val="79B55907"/>
    <w:rsid w:val="7A474C28"/>
    <w:rsid w:val="7C9928BA"/>
    <w:rsid w:val="7CDE3017"/>
    <w:rsid w:val="7CF44B25"/>
    <w:rsid w:val="7D282B8A"/>
    <w:rsid w:val="7E894818"/>
    <w:rsid w:val="7EA71C61"/>
    <w:rsid w:val="7EBF1E3F"/>
    <w:rsid w:val="7ECC0A06"/>
    <w:rsid w:val="7EDE2CB6"/>
    <w:rsid w:val="7F2B06FC"/>
    <w:rsid w:val="7FE27B5E"/>
    <w:rsid w:val="7FF46A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qFormat="1" w:uiPriority="99" w:semiHidden="0"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autoRedefine/>
    <w:qFormat/>
    <w:uiPriority w:val="9"/>
    <w:pPr>
      <w:widowControl/>
      <w:spacing w:before="100" w:beforeAutospacing="1" w:after="100" w:afterAutospacing="1"/>
      <w:jc w:val="left"/>
      <w:outlineLvl w:val="0"/>
    </w:pPr>
    <w:rPr>
      <w:rFonts w:ascii="宋体" w:hAnsi="宋体" w:eastAsia="宋体" w:cs="宋体"/>
      <w:kern w:val="36"/>
      <w:sz w:val="24"/>
      <w:szCs w:val="24"/>
    </w:rPr>
  </w:style>
  <w:style w:type="paragraph" w:styleId="3">
    <w:name w:val="heading 2"/>
    <w:basedOn w:val="1"/>
    <w:next w:val="1"/>
    <w:link w:val="34"/>
    <w:autoRedefine/>
    <w:qFormat/>
    <w:uiPriority w:val="9"/>
    <w:pPr>
      <w:widowControl/>
      <w:spacing w:before="100" w:beforeAutospacing="1" w:after="100" w:afterAutospacing="1"/>
      <w:jc w:val="left"/>
      <w:outlineLvl w:val="1"/>
    </w:pPr>
    <w:rPr>
      <w:rFonts w:ascii="宋体" w:hAnsi="宋体" w:eastAsia="宋体" w:cs="宋体"/>
      <w:kern w:val="0"/>
      <w:sz w:val="24"/>
      <w:szCs w:val="24"/>
    </w:rPr>
  </w:style>
  <w:style w:type="paragraph" w:styleId="4">
    <w:name w:val="heading 3"/>
    <w:basedOn w:val="1"/>
    <w:next w:val="1"/>
    <w:link w:val="35"/>
    <w:autoRedefine/>
    <w:qFormat/>
    <w:uiPriority w:val="9"/>
    <w:pPr>
      <w:widowControl/>
      <w:spacing w:before="100" w:beforeAutospacing="1" w:after="100" w:afterAutospacing="1"/>
      <w:jc w:val="left"/>
      <w:outlineLvl w:val="2"/>
    </w:pPr>
    <w:rPr>
      <w:rFonts w:ascii="宋体" w:hAnsi="宋体" w:eastAsia="宋体" w:cs="宋体"/>
      <w:kern w:val="0"/>
      <w:sz w:val="24"/>
      <w:szCs w:val="24"/>
    </w:rPr>
  </w:style>
  <w:style w:type="paragraph" w:styleId="5">
    <w:name w:val="heading 4"/>
    <w:basedOn w:val="1"/>
    <w:next w:val="1"/>
    <w:link w:val="36"/>
    <w:autoRedefine/>
    <w:qFormat/>
    <w:uiPriority w:val="9"/>
    <w:pPr>
      <w:widowControl/>
      <w:spacing w:before="100" w:beforeAutospacing="1" w:after="100" w:afterAutospacing="1"/>
      <w:jc w:val="left"/>
      <w:outlineLvl w:val="3"/>
    </w:pPr>
    <w:rPr>
      <w:rFonts w:ascii="宋体" w:hAnsi="宋体" w:eastAsia="宋体" w:cs="宋体"/>
      <w:kern w:val="0"/>
      <w:sz w:val="24"/>
      <w:szCs w:val="24"/>
    </w:rPr>
  </w:style>
  <w:style w:type="paragraph" w:styleId="6">
    <w:name w:val="heading 5"/>
    <w:basedOn w:val="1"/>
    <w:next w:val="1"/>
    <w:link w:val="37"/>
    <w:autoRedefine/>
    <w:qFormat/>
    <w:uiPriority w:val="9"/>
    <w:pPr>
      <w:widowControl/>
      <w:spacing w:before="100" w:beforeAutospacing="1" w:after="100" w:afterAutospacing="1"/>
      <w:jc w:val="left"/>
      <w:outlineLvl w:val="4"/>
    </w:pPr>
    <w:rPr>
      <w:rFonts w:ascii="宋体" w:hAnsi="宋体" w:eastAsia="宋体" w:cs="宋体"/>
      <w:kern w:val="0"/>
      <w:sz w:val="24"/>
      <w:szCs w:val="24"/>
    </w:rPr>
  </w:style>
  <w:style w:type="paragraph" w:styleId="7">
    <w:name w:val="heading 6"/>
    <w:basedOn w:val="1"/>
    <w:next w:val="1"/>
    <w:link w:val="38"/>
    <w:autoRedefine/>
    <w:qFormat/>
    <w:uiPriority w:val="9"/>
    <w:pPr>
      <w:widowControl/>
      <w:spacing w:before="100" w:beforeAutospacing="1" w:after="100" w:afterAutospacing="1"/>
      <w:jc w:val="left"/>
      <w:outlineLvl w:val="5"/>
    </w:pPr>
    <w:rPr>
      <w:rFonts w:ascii="宋体" w:hAnsi="宋体" w:eastAsia="宋体" w:cs="宋体"/>
      <w:kern w:val="0"/>
      <w:sz w:val="24"/>
      <w:szCs w:val="24"/>
    </w:rPr>
  </w:style>
  <w:style w:type="character" w:default="1" w:styleId="19">
    <w:name w:val="Default Paragraph Font"/>
    <w:autoRedefine/>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autoRedefine/>
    <w:qFormat/>
    <w:uiPriority w:val="0"/>
    <w:rPr>
      <w:rFonts w:ascii="宋体" w:hAnsi="Calibri"/>
      <w:szCs w:val="20"/>
      <w:u w:val="single"/>
    </w:rPr>
  </w:style>
  <w:style w:type="paragraph" w:styleId="9">
    <w:name w:val="HTML Address"/>
    <w:basedOn w:val="1"/>
    <w:link w:val="39"/>
    <w:autoRedefine/>
    <w:unhideWhenUsed/>
    <w:qFormat/>
    <w:uiPriority w:val="99"/>
    <w:pPr>
      <w:widowControl/>
      <w:jc w:val="left"/>
    </w:pPr>
    <w:rPr>
      <w:rFonts w:ascii="宋体" w:hAnsi="宋体" w:eastAsia="宋体" w:cs="宋体"/>
      <w:kern w:val="0"/>
      <w:sz w:val="24"/>
      <w:szCs w:val="24"/>
    </w:rPr>
  </w:style>
  <w:style w:type="paragraph" w:styleId="10">
    <w:name w:val="Balloon Text"/>
    <w:basedOn w:val="1"/>
    <w:link w:val="33"/>
    <w:autoRedefine/>
    <w:unhideWhenUsed/>
    <w:qFormat/>
    <w:uiPriority w:val="99"/>
    <w:rPr>
      <w:sz w:val="18"/>
      <w:szCs w:val="18"/>
    </w:rPr>
  </w:style>
  <w:style w:type="paragraph" w:styleId="11">
    <w:name w:val="footer"/>
    <w:basedOn w:val="1"/>
    <w:link w:val="29"/>
    <w:autoRedefine/>
    <w:unhideWhenUsed/>
    <w:qFormat/>
    <w:uiPriority w:val="99"/>
    <w:pPr>
      <w:tabs>
        <w:tab w:val="center" w:pos="4153"/>
        <w:tab w:val="right" w:pos="8306"/>
      </w:tabs>
      <w:snapToGrid w:val="0"/>
      <w:jc w:val="left"/>
    </w:pPr>
    <w:rPr>
      <w:sz w:val="18"/>
      <w:szCs w:val="18"/>
    </w:rPr>
  </w:style>
  <w:style w:type="paragraph" w:styleId="12">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autoRedefine/>
    <w:qFormat/>
    <w:uiPriority w:val="0"/>
    <w:pPr>
      <w:spacing w:after="120" w:line="480" w:lineRule="auto"/>
    </w:pPr>
    <w:rPr>
      <w:rFonts w:ascii="宋体" w:hAnsi="Calibri"/>
      <w:szCs w:val="20"/>
    </w:rPr>
  </w:style>
  <w:style w:type="paragraph" w:styleId="14">
    <w:name w:val="HTML Preformatted"/>
    <w:basedOn w:val="1"/>
    <w:link w:val="40"/>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宋体" w:hAnsi="宋体" w:eastAsia="宋体" w:cs="宋体"/>
      <w:kern w:val="0"/>
      <w:sz w:val="24"/>
      <w:szCs w:val="24"/>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1"/>
    <w:autoRedefine/>
    <w:qFormat/>
    <w:uiPriority w:val="0"/>
    <w:pPr>
      <w:tabs>
        <w:tab w:val="left" w:pos="560"/>
        <w:tab w:val="left" w:pos="3920"/>
        <w:tab w:val="left" w:pos="5600"/>
      </w:tabs>
      <w:spacing w:before="60" w:after="60" w:line="520" w:lineRule="exact"/>
      <w:ind w:firstLine="567"/>
      <w:textAlignment w:val="baseline"/>
    </w:pPr>
    <w:rPr>
      <w:sz w:val="28"/>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22"/>
    <w:rPr>
      <w:b/>
      <w:bCs/>
    </w:rPr>
  </w:style>
  <w:style w:type="character" w:styleId="21">
    <w:name w:val="FollowedHyperlink"/>
    <w:basedOn w:val="19"/>
    <w:autoRedefine/>
    <w:unhideWhenUsed/>
    <w:qFormat/>
    <w:uiPriority w:val="99"/>
    <w:rPr>
      <w:color w:val="800080"/>
      <w:u w:val="single"/>
    </w:rPr>
  </w:style>
  <w:style w:type="character" w:styleId="22">
    <w:name w:val="Emphasis"/>
    <w:basedOn w:val="19"/>
    <w:autoRedefine/>
    <w:qFormat/>
    <w:uiPriority w:val="20"/>
    <w:rPr>
      <w:color w:val="CC0000"/>
    </w:rPr>
  </w:style>
  <w:style w:type="character" w:styleId="23">
    <w:name w:val="HTML Definition"/>
    <w:basedOn w:val="19"/>
    <w:autoRedefine/>
    <w:unhideWhenUsed/>
    <w:qFormat/>
    <w:uiPriority w:val="99"/>
  </w:style>
  <w:style w:type="character" w:styleId="24">
    <w:name w:val="HTML Variable"/>
    <w:basedOn w:val="19"/>
    <w:autoRedefine/>
    <w:unhideWhenUsed/>
    <w:qFormat/>
    <w:uiPriority w:val="99"/>
  </w:style>
  <w:style w:type="character" w:styleId="25">
    <w:name w:val="Hyperlink"/>
    <w:basedOn w:val="19"/>
    <w:autoRedefine/>
    <w:unhideWhenUsed/>
    <w:qFormat/>
    <w:uiPriority w:val="99"/>
    <w:rPr>
      <w:color w:val="0000FF"/>
      <w:u w:val="single"/>
    </w:rPr>
  </w:style>
  <w:style w:type="character" w:styleId="26">
    <w:name w:val="HTML Code"/>
    <w:basedOn w:val="19"/>
    <w:autoRedefine/>
    <w:unhideWhenUsed/>
    <w:qFormat/>
    <w:uiPriority w:val="99"/>
    <w:rPr>
      <w:rFonts w:ascii="宋体" w:hAnsi="宋体" w:eastAsia="宋体" w:cs="宋体"/>
      <w:sz w:val="24"/>
      <w:szCs w:val="24"/>
    </w:rPr>
  </w:style>
  <w:style w:type="character" w:styleId="27">
    <w:name w:val="HTML Cite"/>
    <w:basedOn w:val="19"/>
    <w:autoRedefine/>
    <w:unhideWhenUsed/>
    <w:qFormat/>
    <w:uiPriority w:val="99"/>
  </w:style>
  <w:style w:type="character" w:customStyle="1" w:styleId="28">
    <w:name w:val="页眉 Char"/>
    <w:basedOn w:val="19"/>
    <w:link w:val="12"/>
    <w:autoRedefine/>
    <w:semiHidden/>
    <w:qFormat/>
    <w:uiPriority w:val="99"/>
    <w:rPr>
      <w:sz w:val="18"/>
      <w:szCs w:val="18"/>
    </w:rPr>
  </w:style>
  <w:style w:type="character" w:customStyle="1" w:styleId="29">
    <w:name w:val="页脚 Char"/>
    <w:basedOn w:val="19"/>
    <w:link w:val="11"/>
    <w:autoRedefine/>
    <w:semiHidden/>
    <w:qFormat/>
    <w:uiPriority w:val="99"/>
    <w:rPr>
      <w:sz w:val="18"/>
      <w:szCs w:val="18"/>
    </w:rPr>
  </w:style>
  <w:style w:type="character" w:customStyle="1" w:styleId="30">
    <w:name w:val="标题 1 Char"/>
    <w:basedOn w:val="19"/>
    <w:link w:val="2"/>
    <w:autoRedefine/>
    <w:qFormat/>
    <w:uiPriority w:val="9"/>
    <w:rPr>
      <w:rFonts w:ascii="宋体" w:hAnsi="宋体" w:eastAsia="宋体" w:cs="宋体"/>
      <w:kern w:val="36"/>
      <w:sz w:val="24"/>
      <w:szCs w:val="24"/>
    </w:rPr>
  </w:style>
  <w:style w:type="paragraph" w:customStyle="1" w:styleId="31">
    <w:name w:val="activity-info"/>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2">
    <w:name w:val="activity-meta1"/>
    <w:basedOn w:val="19"/>
    <w:autoRedefine/>
    <w:qFormat/>
    <w:uiPriority w:val="0"/>
    <w:rPr>
      <w:color w:val="8C8C8C"/>
      <w:sz w:val="17"/>
      <w:szCs w:val="17"/>
    </w:rPr>
  </w:style>
  <w:style w:type="character" w:customStyle="1" w:styleId="33">
    <w:name w:val="批注框文本 Char"/>
    <w:basedOn w:val="19"/>
    <w:link w:val="10"/>
    <w:autoRedefine/>
    <w:semiHidden/>
    <w:qFormat/>
    <w:uiPriority w:val="99"/>
    <w:rPr>
      <w:sz w:val="18"/>
      <w:szCs w:val="18"/>
    </w:rPr>
  </w:style>
  <w:style w:type="character" w:customStyle="1" w:styleId="34">
    <w:name w:val="标题 2 Char"/>
    <w:basedOn w:val="19"/>
    <w:link w:val="3"/>
    <w:autoRedefine/>
    <w:qFormat/>
    <w:uiPriority w:val="9"/>
    <w:rPr>
      <w:rFonts w:ascii="宋体" w:hAnsi="宋体" w:eastAsia="宋体" w:cs="宋体"/>
      <w:kern w:val="0"/>
      <w:sz w:val="24"/>
      <w:szCs w:val="24"/>
    </w:rPr>
  </w:style>
  <w:style w:type="character" w:customStyle="1" w:styleId="35">
    <w:name w:val="标题 3 Char"/>
    <w:basedOn w:val="19"/>
    <w:link w:val="4"/>
    <w:autoRedefine/>
    <w:qFormat/>
    <w:uiPriority w:val="9"/>
    <w:rPr>
      <w:rFonts w:ascii="宋体" w:hAnsi="宋体" w:eastAsia="宋体" w:cs="宋体"/>
      <w:kern w:val="0"/>
      <w:sz w:val="24"/>
      <w:szCs w:val="24"/>
    </w:rPr>
  </w:style>
  <w:style w:type="character" w:customStyle="1" w:styleId="36">
    <w:name w:val="标题 4 Char"/>
    <w:basedOn w:val="19"/>
    <w:link w:val="5"/>
    <w:autoRedefine/>
    <w:qFormat/>
    <w:uiPriority w:val="9"/>
    <w:rPr>
      <w:rFonts w:ascii="宋体" w:hAnsi="宋体" w:eastAsia="宋体" w:cs="宋体"/>
      <w:kern w:val="0"/>
      <w:sz w:val="24"/>
      <w:szCs w:val="24"/>
    </w:rPr>
  </w:style>
  <w:style w:type="character" w:customStyle="1" w:styleId="37">
    <w:name w:val="标题 5 Char"/>
    <w:basedOn w:val="19"/>
    <w:link w:val="6"/>
    <w:autoRedefine/>
    <w:qFormat/>
    <w:uiPriority w:val="9"/>
    <w:rPr>
      <w:rFonts w:ascii="宋体" w:hAnsi="宋体" w:eastAsia="宋体" w:cs="宋体"/>
      <w:kern w:val="0"/>
      <w:sz w:val="24"/>
      <w:szCs w:val="24"/>
    </w:rPr>
  </w:style>
  <w:style w:type="character" w:customStyle="1" w:styleId="38">
    <w:name w:val="标题 6 Char"/>
    <w:basedOn w:val="19"/>
    <w:link w:val="7"/>
    <w:autoRedefine/>
    <w:qFormat/>
    <w:uiPriority w:val="9"/>
    <w:rPr>
      <w:rFonts w:ascii="宋体" w:hAnsi="宋体" w:eastAsia="宋体" w:cs="宋体"/>
      <w:kern w:val="0"/>
      <w:sz w:val="24"/>
      <w:szCs w:val="24"/>
    </w:rPr>
  </w:style>
  <w:style w:type="character" w:customStyle="1" w:styleId="39">
    <w:name w:val="HTML 地址 Char"/>
    <w:basedOn w:val="19"/>
    <w:link w:val="9"/>
    <w:autoRedefine/>
    <w:semiHidden/>
    <w:qFormat/>
    <w:uiPriority w:val="99"/>
    <w:rPr>
      <w:rFonts w:ascii="宋体" w:hAnsi="宋体" w:eastAsia="宋体" w:cs="宋体"/>
      <w:kern w:val="0"/>
      <w:sz w:val="24"/>
      <w:szCs w:val="24"/>
    </w:rPr>
  </w:style>
  <w:style w:type="character" w:customStyle="1" w:styleId="40">
    <w:name w:val="HTML 预设格式 Char"/>
    <w:basedOn w:val="19"/>
    <w:link w:val="14"/>
    <w:autoRedefine/>
    <w:semiHidden/>
    <w:qFormat/>
    <w:uiPriority w:val="99"/>
    <w:rPr>
      <w:rFonts w:ascii="宋体" w:hAnsi="宋体" w:eastAsia="宋体" w:cs="宋体"/>
      <w:kern w:val="0"/>
      <w:sz w:val="24"/>
      <w:szCs w:val="24"/>
    </w:rPr>
  </w:style>
  <w:style w:type="paragraph" w:customStyle="1" w:styleId="41">
    <w:name w:val="pag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btn"/>
    <w:basedOn w:val="1"/>
    <w:autoRedefine/>
    <w:qFormat/>
    <w:uiPriority w:val="0"/>
    <w:pPr>
      <w:widowControl/>
      <w:pBdr>
        <w:top w:val="single" w:color="CCCCCC" w:sz="6" w:space="8"/>
        <w:left w:val="single" w:color="CCCCCC" w:sz="6" w:space="8"/>
        <w:bottom w:val="single" w:color="CCCCCC" w:sz="6" w:space="8"/>
        <w:right w:val="single" w:color="CCCCCC" w:sz="6" w:space="8"/>
      </w:pBdr>
      <w:shd w:val="clear" w:color="auto" w:fill="FCFCFC"/>
      <w:spacing w:before="225" w:after="225"/>
      <w:jc w:val="center"/>
    </w:pPr>
    <w:rPr>
      <w:rFonts w:ascii="宋体" w:hAnsi="宋体" w:eastAsia="宋体" w:cs="宋体"/>
      <w:b/>
      <w:bCs/>
      <w:color w:val="222222"/>
      <w:kern w:val="0"/>
      <w:sz w:val="23"/>
      <w:szCs w:val="23"/>
    </w:rPr>
  </w:style>
  <w:style w:type="paragraph" w:customStyle="1" w:styleId="43">
    <w:name w:val="icons"/>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page-bizinfo"/>
    <w:basedOn w:val="1"/>
    <w:autoRedefine/>
    <w:qFormat/>
    <w:uiPriority w:val="0"/>
    <w:pPr>
      <w:widowControl/>
      <w:pBdr>
        <w:left w:val="single" w:color="CCCCCC" w:sz="6" w:space="15"/>
        <w:right w:val="single" w:color="CCCCCC" w:sz="6" w:space="15"/>
      </w:pBdr>
      <w:jc w:val="left"/>
    </w:pPr>
    <w:rPr>
      <w:rFonts w:ascii="宋体" w:hAnsi="宋体" w:eastAsia="宋体" w:cs="宋体"/>
      <w:kern w:val="0"/>
      <w:sz w:val="24"/>
      <w:szCs w:val="24"/>
    </w:rPr>
  </w:style>
  <w:style w:type="paragraph" w:customStyle="1" w:styleId="45">
    <w:name w:val="activity-meta"/>
    <w:basedOn w:val="1"/>
    <w:autoRedefine/>
    <w:qFormat/>
    <w:uiPriority w:val="0"/>
    <w:pPr>
      <w:widowControl/>
      <w:spacing w:before="100" w:beforeAutospacing="1" w:after="100" w:afterAutospacing="1"/>
      <w:ind w:left="120"/>
      <w:jc w:val="left"/>
      <w:textAlignment w:val="center"/>
    </w:pPr>
    <w:rPr>
      <w:rFonts w:ascii="宋体" w:hAnsi="宋体" w:eastAsia="宋体" w:cs="宋体"/>
      <w:color w:val="8C8C8C"/>
      <w:kern w:val="0"/>
      <w:sz w:val="17"/>
      <w:szCs w:val="17"/>
    </w:rPr>
  </w:style>
  <w:style w:type="paragraph" w:customStyle="1" w:styleId="46">
    <w:name w:val="icon_link_arrow"/>
    <w:basedOn w:val="1"/>
    <w:autoRedefine/>
    <w:qFormat/>
    <w:uiPriority w:val="0"/>
    <w:pPr>
      <w:widowControl/>
      <w:spacing w:before="100" w:beforeAutospacing="1" w:after="100" w:afterAutospacing="1"/>
      <w:jc w:val="left"/>
      <w:textAlignment w:val="center"/>
    </w:pPr>
    <w:rPr>
      <w:rFonts w:ascii="宋体" w:hAnsi="宋体" w:eastAsia="宋体" w:cs="宋体"/>
      <w:vanish/>
      <w:kern w:val="0"/>
      <w:sz w:val="24"/>
      <w:szCs w:val="24"/>
    </w:rPr>
  </w:style>
  <w:style w:type="paragraph" w:customStyle="1" w:styleId="47">
    <w:name w:val="vm"/>
    <w:basedOn w:val="1"/>
    <w:autoRedefine/>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48">
    <w:name w:val="tc"/>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9">
    <w:name w:val="d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b"/>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51">
    <w:name w:val="cl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page-toolbar"/>
    <w:basedOn w:val="1"/>
    <w:autoRedefine/>
    <w:qFormat/>
    <w:uiPriority w:val="0"/>
    <w:pPr>
      <w:widowControl/>
      <w:spacing w:before="100" w:beforeAutospacing="1" w:after="100" w:afterAutospacing="1" w:line="240" w:lineRule="atLeast"/>
      <w:jc w:val="left"/>
    </w:pPr>
    <w:rPr>
      <w:rFonts w:ascii="宋体" w:hAnsi="宋体" w:eastAsia="宋体" w:cs="宋体"/>
      <w:kern w:val="0"/>
      <w:sz w:val="24"/>
      <w:szCs w:val="24"/>
    </w:rPr>
  </w:style>
  <w:style w:type="paragraph" w:customStyle="1" w:styleId="53">
    <w:name w:val="page-toolarea"/>
    <w:basedOn w:val="1"/>
    <w:autoRedefine/>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54">
    <w:name w:val="res_ifram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line_title"/>
    <w:basedOn w:val="1"/>
    <w:autoRedefine/>
    <w:qFormat/>
    <w:uiPriority w:val="0"/>
    <w:pPr>
      <w:widowControl/>
      <w:pBdr>
        <w:top w:val="dotted" w:color="A8A8A7" w:sz="6" w:space="0"/>
      </w:pBdr>
      <w:spacing w:before="300" w:after="100" w:afterAutospacing="1"/>
      <w:jc w:val="center"/>
    </w:pPr>
    <w:rPr>
      <w:rFonts w:ascii="宋体" w:hAnsi="宋体" w:eastAsia="宋体" w:cs="宋体"/>
      <w:kern w:val="0"/>
      <w:sz w:val="24"/>
      <w:szCs w:val="24"/>
    </w:rPr>
  </w:style>
  <w:style w:type="paragraph" w:customStyle="1" w:styleId="56">
    <w:name w:val="icon_arrow_gray"/>
    <w:basedOn w:val="1"/>
    <w:autoRedefine/>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57">
    <w:name w:val="ue-table-interlace-color-single"/>
    <w:basedOn w:val="1"/>
    <w:autoRedefine/>
    <w:qFormat/>
    <w:uiPriority w:val="0"/>
    <w:pPr>
      <w:widowControl/>
      <w:shd w:val="clear" w:color="auto" w:fill="FCFCFC"/>
      <w:spacing w:before="100" w:beforeAutospacing="1" w:after="100" w:afterAutospacing="1"/>
      <w:jc w:val="left"/>
    </w:pPr>
    <w:rPr>
      <w:rFonts w:ascii="宋体" w:hAnsi="宋体" w:eastAsia="宋体" w:cs="宋体"/>
      <w:kern w:val="0"/>
      <w:sz w:val="24"/>
      <w:szCs w:val="24"/>
    </w:rPr>
  </w:style>
  <w:style w:type="paragraph" w:customStyle="1" w:styleId="58">
    <w:name w:val="ue-table-interlace-color-double"/>
    <w:basedOn w:val="1"/>
    <w:autoRedefine/>
    <w:qFormat/>
    <w:uiPriority w:val="0"/>
    <w:pPr>
      <w:widowControl/>
      <w:shd w:val="clear" w:color="auto" w:fill="F7FAFF"/>
      <w:spacing w:before="100" w:beforeAutospacing="1" w:after="100" w:afterAutospacing="1"/>
      <w:jc w:val="left"/>
    </w:pPr>
    <w:rPr>
      <w:rFonts w:ascii="宋体" w:hAnsi="宋体" w:eastAsia="宋体" w:cs="宋体"/>
      <w:kern w:val="0"/>
      <w:sz w:val="24"/>
      <w:szCs w:val="24"/>
    </w:rPr>
  </w:style>
  <w:style w:type="paragraph" w:customStyle="1" w:styleId="59">
    <w:name w:val="page-erro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page-loading"/>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text-ellipsis"/>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pag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tips"/>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page-conten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页眉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page-lis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media"/>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
    <w:name w:val="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
    <w:name w:val="page-error1"/>
    <w:basedOn w:val="1"/>
    <w:autoRedefine/>
    <w:qFormat/>
    <w:uiPriority w:val="0"/>
    <w:pPr>
      <w:widowControl/>
      <w:spacing w:before="100" w:beforeAutospacing="1" w:after="100" w:afterAutospacing="1" w:line="450" w:lineRule="atLeast"/>
      <w:jc w:val="center"/>
    </w:pPr>
    <w:rPr>
      <w:rFonts w:ascii="宋体" w:hAnsi="宋体" w:eastAsia="宋体" w:cs="宋体"/>
      <w:kern w:val="0"/>
      <w:sz w:val="24"/>
      <w:szCs w:val="24"/>
    </w:rPr>
  </w:style>
  <w:style w:type="paragraph" w:customStyle="1" w:styleId="70">
    <w:name w:val="page-loading1"/>
    <w:basedOn w:val="1"/>
    <w:autoRedefine/>
    <w:qFormat/>
    <w:uiPriority w:val="0"/>
    <w:pPr>
      <w:widowControl/>
      <w:spacing w:before="100" w:beforeAutospacing="1" w:after="100" w:afterAutospacing="1" w:line="450" w:lineRule="atLeast"/>
      <w:jc w:val="center"/>
    </w:pPr>
    <w:rPr>
      <w:rFonts w:ascii="宋体" w:hAnsi="宋体" w:eastAsia="宋体" w:cs="宋体"/>
      <w:kern w:val="0"/>
      <w:sz w:val="24"/>
      <w:szCs w:val="24"/>
    </w:rPr>
  </w:style>
  <w:style w:type="paragraph" w:customStyle="1" w:styleId="71">
    <w:name w:val="text-ellipsis1"/>
    <w:basedOn w:val="1"/>
    <w:autoRedefine/>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72">
    <w:name w:val="icon_link_arrow1"/>
    <w:basedOn w:val="1"/>
    <w:autoRedefine/>
    <w:qFormat/>
    <w:uiPriority w:val="0"/>
    <w:pPr>
      <w:widowControl/>
      <w:spacing w:before="100" w:beforeAutospacing="1" w:after="100" w:afterAutospacing="1"/>
      <w:jc w:val="left"/>
      <w:textAlignment w:val="center"/>
    </w:pPr>
    <w:rPr>
      <w:rFonts w:ascii="宋体" w:hAnsi="宋体" w:eastAsia="宋体" w:cs="宋体"/>
      <w:vanish/>
      <w:kern w:val="0"/>
      <w:sz w:val="24"/>
      <w:szCs w:val="24"/>
    </w:rPr>
  </w:style>
  <w:style w:type="paragraph" w:customStyle="1" w:styleId="73">
    <w:name w:val="icon_link_arrow2"/>
    <w:basedOn w:val="1"/>
    <w:autoRedefine/>
    <w:qFormat/>
    <w:uiPriority w:val="0"/>
    <w:pPr>
      <w:widowControl/>
      <w:spacing w:after="100" w:afterAutospacing="1"/>
      <w:ind w:left="45"/>
      <w:jc w:val="left"/>
      <w:textAlignment w:val="center"/>
    </w:pPr>
    <w:rPr>
      <w:rFonts w:ascii="宋体" w:hAnsi="宋体" w:eastAsia="宋体" w:cs="宋体"/>
      <w:vanish/>
      <w:kern w:val="0"/>
      <w:sz w:val="24"/>
      <w:szCs w:val="24"/>
    </w:rPr>
  </w:style>
  <w:style w:type="paragraph" w:customStyle="1" w:styleId="74">
    <w:name w:val="page-content1"/>
    <w:basedOn w:val="1"/>
    <w:autoRedefine/>
    <w:qFormat/>
    <w:uiPriority w:val="0"/>
    <w:pPr>
      <w:widowControl/>
      <w:pBdr>
        <w:left w:val="single" w:color="CCCCCC" w:sz="6" w:space="15"/>
        <w:bottom w:val="single" w:color="CCCCCC" w:sz="6" w:space="0"/>
        <w:right w:val="single" w:color="CCCCCC" w:sz="6" w:space="15"/>
      </w:pBdr>
      <w:jc w:val="left"/>
    </w:pPr>
    <w:rPr>
      <w:rFonts w:ascii="宋体" w:hAnsi="宋体" w:eastAsia="宋体" w:cs="宋体"/>
      <w:kern w:val="0"/>
      <w:sz w:val="24"/>
      <w:szCs w:val="24"/>
    </w:rPr>
  </w:style>
  <w:style w:type="paragraph" w:customStyle="1" w:styleId="75">
    <w:name w:val="media1"/>
    <w:basedOn w:val="1"/>
    <w:autoRedefine/>
    <w:qFormat/>
    <w:uiPriority w:val="0"/>
    <w:pPr>
      <w:widowControl/>
      <w:spacing w:after="270"/>
      <w:jc w:val="left"/>
    </w:pPr>
    <w:rPr>
      <w:rFonts w:ascii="宋体" w:hAnsi="宋体" w:eastAsia="宋体" w:cs="宋体"/>
      <w:kern w:val="0"/>
      <w:sz w:val="24"/>
      <w:szCs w:val="24"/>
    </w:rPr>
  </w:style>
  <w:style w:type="paragraph" w:customStyle="1" w:styleId="76">
    <w:name w:val="text1"/>
    <w:basedOn w:val="1"/>
    <w:autoRedefine/>
    <w:qFormat/>
    <w:uiPriority w:val="0"/>
    <w:pPr>
      <w:widowControl/>
      <w:spacing w:before="100" w:beforeAutospacing="1" w:after="100" w:afterAutospacing="1"/>
      <w:jc w:val="left"/>
    </w:pPr>
    <w:rPr>
      <w:rFonts w:ascii="宋体" w:hAnsi="宋体" w:eastAsia="宋体" w:cs="宋体"/>
      <w:color w:val="3E3E3E"/>
      <w:kern w:val="0"/>
      <w:sz w:val="24"/>
      <w:szCs w:val="24"/>
    </w:rPr>
  </w:style>
  <w:style w:type="paragraph" w:customStyle="1" w:styleId="77">
    <w:name w:val="header1"/>
    <w:basedOn w:val="1"/>
    <w:autoRedefine/>
    <w:qFormat/>
    <w:uiPriority w:val="0"/>
    <w:pPr>
      <w:widowControl/>
      <w:spacing w:before="100" w:beforeAutospacing="1" w:after="100" w:afterAutospacing="1"/>
      <w:jc w:val="left"/>
    </w:pPr>
    <w:rPr>
      <w:rFonts w:ascii="宋体" w:hAnsi="宋体" w:eastAsia="宋体" w:cs="宋体"/>
      <w:kern w:val="0"/>
      <w:sz w:val="30"/>
      <w:szCs w:val="30"/>
    </w:rPr>
  </w:style>
  <w:style w:type="paragraph" w:customStyle="1" w:styleId="78">
    <w:name w:val="page-list1"/>
    <w:basedOn w:val="1"/>
    <w:autoRedefine/>
    <w:qFormat/>
    <w:uiPriority w:val="0"/>
    <w:pPr>
      <w:widowControl/>
      <w:pBdr>
        <w:top w:val="single" w:color="CCCCCC" w:sz="6" w:space="0"/>
        <w:left w:val="single" w:color="CCCCCC" w:sz="6" w:space="0"/>
        <w:bottom w:val="single" w:color="CCCCCC" w:sz="6" w:space="0"/>
        <w:right w:val="single" w:color="CCCCCC" w:sz="6" w:space="0"/>
      </w:pBdr>
      <w:spacing w:before="270" w:after="270"/>
      <w:jc w:val="left"/>
    </w:pPr>
    <w:rPr>
      <w:rFonts w:ascii="宋体" w:hAnsi="宋体" w:eastAsia="宋体" w:cs="宋体"/>
      <w:kern w:val="0"/>
      <w:sz w:val="24"/>
      <w:szCs w:val="24"/>
    </w:rPr>
  </w:style>
  <w:style w:type="paragraph" w:customStyle="1" w:styleId="79">
    <w:name w:val="pager1"/>
    <w:basedOn w:val="1"/>
    <w:autoRedefine/>
    <w:qFormat/>
    <w:uiPriority w:val="0"/>
    <w:pPr>
      <w:widowControl/>
      <w:jc w:val="center"/>
    </w:pPr>
    <w:rPr>
      <w:rFonts w:ascii="宋体" w:hAnsi="宋体" w:eastAsia="宋体" w:cs="宋体"/>
      <w:kern w:val="0"/>
      <w:szCs w:val="21"/>
    </w:rPr>
  </w:style>
  <w:style w:type="paragraph" w:customStyle="1" w:styleId="80">
    <w:name w:val="icon_arrow_gray1"/>
    <w:basedOn w:val="1"/>
    <w:autoRedefine/>
    <w:qFormat/>
    <w:uiPriority w:val="0"/>
    <w:pPr>
      <w:widowControl/>
      <w:spacing w:after="100" w:afterAutospacing="1"/>
      <w:ind w:left="75"/>
      <w:jc w:val="left"/>
      <w:textAlignment w:val="center"/>
    </w:pPr>
    <w:rPr>
      <w:rFonts w:ascii="宋体" w:hAnsi="宋体" w:eastAsia="宋体" w:cs="宋体"/>
      <w:kern w:val="0"/>
      <w:sz w:val="24"/>
      <w:szCs w:val="24"/>
    </w:rPr>
  </w:style>
  <w:style w:type="paragraph" w:customStyle="1" w:styleId="81">
    <w:name w:val="tips1"/>
    <w:basedOn w:val="1"/>
    <w:autoRedefine/>
    <w:qFormat/>
    <w:uiPriority w:val="0"/>
    <w:pPr>
      <w:widowControl/>
      <w:shd w:val="clear" w:color="auto" w:fill="FFFFFF"/>
      <w:spacing w:before="100" w:beforeAutospacing="1" w:after="100" w:afterAutospacing="1"/>
      <w:jc w:val="left"/>
    </w:pPr>
    <w:rPr>
      <w:rFonts w:ascii="宋体" w:hAnsi="宋体" w:eastAsia="宋体" w:cs="宋体"/>
      <w:color w:val="CFCFCF"/>
      <w:kern w:val="0"/>
      <w:szCs w:val="21"/>
    </w:rPr>
  </w:style>
  <w:style w:type="paragraph" w:customStyle="1" w:styleId="82">
    <w:name w:val="列出段落1"/>
    <w:basedOn w:val="1"/>
    <w:autoRedefine/>
    <w:qFormat/>
    <w:uiPriority w:val="34"/>
    <w:pPr>
      <w:ind w:firstLine="420" w:firstLineChars="200"/>
    </w:pPr>
  </w:style>
  <w:style w:type="paragraph" w:customStyle="1" w:styleId="83">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9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91">
    <w:name w:val="xl70"/>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2">
    <w:name w:val="xl71"/>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3">
    <w:name w:val="xl72"/>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4">
    <w:name w:val="xl73"/>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5">
    <w:name w:val="xl74"/>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character" w:customStyle="1" w:styleId="96">
    <w:name w:val="15"/>
    <w:basedOn w:val="19"/>
    <w:autoRedefine/>
    <w:qFormat/>
    <w:uiPriority w:val="0"/>
    <w:rPr>
      <w:rFonts w:ascii="宋体" w:hAnsi="宋体"/>
      <w:sz w:val="28"/>
      <w:szCs w:val="28"/>
    </w:rPr>
  </w:style>
  <w:style w:type="paragraph" w:customStyle="1" w:styleId="97">
    <w:name w:val="p0"/>
    <w:basedOn w:val="1"/>
    <w:autoRedefine/>
    <w:qFormat/>
    <w:uiPriority w:val="0"/>
    <w:pPr>
      <w:widowControl/>
    </w:pPr>
    <w:rPr>
      <w:rFonts w:ascii="Times New Roman" w:hAnsi="Times New Roman" w:eastAsia="宋体" w:cs="Times New Roman"/>
      <w:kern w:val="0"/>
      <w:szCs w:val="21"/>
    </w:rPr>
  </w:style>
  <w:style w:type="paragraph" w:styleId="9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17133-60D4-4142-B5E3-0BC92319DE1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1439</Words>
  <Characters>1582</Characters>
  <Lines>15</Lines>
  <Paragraphs>4</Paragraphs>
  <TotalTime>8</TotalTime>
  <ScaleCrop>false</ScaleCrop>
  <LinksUpToDate>false</LinksUpToDate>
  <CharactersWithSpaces>1616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2021-02-05T01:19:00Z</dcterms:created>
  <dc:creator>Sky123.Org</dc:creator>
  <cp:lastModifiedBy>景泉</cp:lastModifiedBy>
  <cp:lastPrinted>2021-02-01T07:37:00Z</cp:lastPrinted>
  <dcterms:modified xsi:type="dcterms:W3CDTF">2024-06-12T03:08:28Z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88E18F1D0BF542E18907C888D7CC8459</vt:lpwstr>
  </property>
</Properties>
</file>