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7DF37">
      <w:pPr>
        <w:spacing w:line="360" w:lineRule="auto"/>
        <w:jc w:val="center"/>
        <w:rPr>
          <w:rFonts w:asciiTheme="minorEastAsia" w:hAnsiTheme="minorEastAsia"/>
          <w:b/>
          <w:sz w:val="32"/>
          <w:szCs w:val="32"/>
        </w:rPr>
      </w:pPr>
      <w:r>
        <w:rPr>
          <w:rFonts w:hint="eastAsia" w:asciiTheme="minorEastAsia" w:hAnsiTheme="minorEastAsia"/>
          <w:b/>
          <w:sz w:val="32"/>
          <w:szCs w:val="32"/>
        </w:rPr>
        <w:t>天津钢铁集团</w:t>
      </w:r>
      <w:r>
        <w:rPr>
          <w:rFonts w:asciiTheme="minorEastAsia" w:hAnsiTheme="minorEastAsia"/>
          <w:b/>
          <w:sz w:val="32"/>
          <w:szCs w:val="32"/>
        </w:rPr>
        <w:t>有限公司</w:t>
      </w:r>
    </w:p>
    <w:p w14:paraId="03E8AA89">
      <w:pPr>
        <w:spacing w:line="360" w:lineRule="auto"/>
        <w:jc w:val="center"/>
        <w:rPr>
          <w:rFonts w:asciiTheme="minorEastAsia" w:hAnsiTheme="minorEastAsia"/>
          <w:b/>
          <w:sz w:val="32"/>
          <w:szCs w:val="32"/>
        </w:rPr>
      </w:pPr>
      <w:r>
        <w:rPr>
          <w:rFonts w:hint="eastAsia" w:asciiTheme="minorEastAsia" w:hAnsiTheme="minorEastAsia"/>
          <w:b/>
          <w:sz w:val="32"/>
          <w:szCs w:val="32"/>
          <w:lang w:val="en-US" w:eastAsia="zh-CN"/>
        </w:rPr>
        <w:t>棒材厂轧机</w:t>
      </w:r>
      <w:r>
        <w:rPr>
          <w:rFonts w:hint="eastAsia" w:asciiTheme="minorEastAsia" w:hAnsiTheme="minorEastAsia"/>
          <w:b/>
          <w:sz w:val="32"/>
          <w:szCs w:val="32"/>
        </w:rPr>
        <w:t>维修</w:t>
      </w:r>
      <w:r>
        <w:rPr>
          <w:rFonts w:hint="eastAsia" w:asciiTheme="minorEastAsia" w:hAnsiTheme="minorEastAsia"/>
          <w:b/>
          <w:sz w:val="32"/>
          <w:szCs w:val="32"/>
          <w:lang w:val="en-US" w:eastAsia="zh-CN"/>
        </w:rPr>
        <w:t>年标</w:t>
      </w:r>
      <w:r>
        <w:rPr>
          <w:rFonts w:hint="eastAsia" w:asciiTheme="minorEastAsia" w:hAnsiTheme="minorEastAsia"/>
          <w:b/>
          <w:sz w:val="32"/>
          <w:szCs w:val="32"/>
        </w:rPr>
        <w:t>项目招标报名</w:t>
      </w:r>
      <w:r>
        <w:rPr>
          <w:rFonts w:asciiTheme="minorEastAsia" w:hAnsiTheme="minorEastAsia"/>
          <w:b/>
          <w:sz w:val="32"/>
          <w:szCs w:val="32"/>
        </w:rPr>
        <w:t>公告</w:t>
      </w:r>
    </w:p>
    <w:p w14:paraId="072486EF">
      <w:pPr>
        <w:spacing w:line="360" w:lineRule="auto"/>
        <w:jc w:val="center"/>
        <w:rPr>
          <w:rFonts w:asciiTheme="minorEastAsia" w:hAnsiTheme="minorEastAsia"/>
          <w:b/>
          <w:sz w:val="32"/>
          <w:szCs w:val="32"/>
        </w:rPr>
      </w:pPr>
    </w:p>
    <w:p w14:paraId="4B726EED">
      <w:pPr>
        <w:tabs>
          <w:tab w:val="left" w:pos="525"/>
        </w:tabs>
        <w:snapToGrid w:val="0"/>
        <w:spacing w:line="360" w:lineRule="auto"/>
        <w:ind w:firstLine="525"/>
        <w:rPr>
          <w:rFonts w:asciiTheme="minorEastAsia" w:hAnsiTheme="minorEastAsia"/>
          <w:b/>
          <w:sz w:val="32"/>
          <w:szCs w:val="32"/>
        </w:rPr>
      </w:pPr>
      <w:r>
        <w:rPr>
          <w:rFonts w:hint="eastAsia" w:ascii="宋体" w:hAnsi="宋体"/>
          <w:bCs/>
          <w:color w:val="000000"/>
          <w:sz w:val="25"/>
        </w:rPr>
        <w:t>天津钢铁集团有限公司</w:t>
      </w:r>
      <w:r>
        <w:rPr>
          <w:rFonts w:ascii="宋体" w:hAnsi="宋体"/>
          <w:bCs/>
          <w:color w:val="000000"/>
          <w:sz w:val="25"/>
        </w:rPr>
        <w:t>就</w:t>
      </w:r>
      <w:r>
        <w:rPr>
          <w:rFonts w:hint="eastAsia" w:ascii="宋体" w:hAnsi="宋体"/>
          <w:bCs/>
          <w:color w:val="000000"/>
          <w:sz w:val="25"/>
          <w:lang w:val="en-US" w:eastAsia="zh-CN"/>
        </w:rPr>
        <w:t>棒材厂轧机</w:t>
      </w:r>
      <w:r>
        <w:rPr>
          <w:rFonts w:hint="eastAsia" w:ascii="宋体" w:hAnsi="宋体"/>
          <w:bCs/>
          <w:color w:val="000000"/>
          <w:sz w:val="25"/>
        </w:rPr>
        <w:t>维修</w:t>
      </w:r>
      <w:r>
        <w:rPr>
          <w:rFonts w:hint="eastAsia" w:ascii="宋体" w:hAnsi="宋体"/>
          <w:bCs/>
          <w:color w:val="000000"/>
          <w:sz w:val="25"/>
          <w:lang w:val="en-US" w:eastAsia="zh-CN"/>
        </w:rPr>
        <w:t>年标</w:t>
      </w:r>
      <w:r>
        <w:rPr>
          <w:rFonts w:hint="eastAsia" w:ascii="宋体" w:hAnsi="宋体"/>
          <w:bCs/>
          <w:color w:val="000000"/>
          <w:sz w:val="25"/>
        </w:rPr>
        <w:t>项目在公告</w:t>
      </w:r>
      <w:r>
        <w:rPr>
          <w:rFonts w:ascii="宋体" w:hAnsi="宋体"/>
          <w:bCs/>
          <w:color w:val="000000"/>
          <w:sz w:val="25"/>
        </w:rPr>
        <w:t>平台进行招标，欢迎有实力、讲诚信、有合作意向的</w:t>
      </w:r>
      <w:r>
        <w:rPr>
          <w:rFonts w:hint="eastAsia" w:ascii="宋体" w:hAnsi="宋体"/>
          <w:bCs/>
          <w:color w:val="000000"/>
          <w:sz w:val="25"/>
        </w:rPr>
        <w:t>专业供应商</w:t>
      </w:r>
      <w:r>
        <w:rPr>
          <w:rFonts w:ascii="宋体" w:hAnsi="宋体"/>
          <w:bCs/>
          <w:color w:val="000000"/>
          <w:sz w:val="25"/>
        </w:rPr>
        <w:t>前来</w:t>
      </w:r>
      <w:r>
        <w:rPr>
          <w:rFonts w:hint="eastAsia" w:ascii="宋体" w:hAnsi="宋体"/>
          <w:bCs/>
          <w:color w:val="000000"/>
          <w:sz w:val="25"/>
        </w:rPr>
        <w:t>报名</w:t>
      </w:r>
      <w:r>
        <w:rPr>
          <w:rFonts w:ascii="宋体" w:hAnsi="宋体"/>
          <w:bCs/>
          <w:color w:val="000000"/>
          <w:sz w:val="25"/>
        </w:rPr>
        <w:t>。</w:t>
      </w:r>
    </w:p>
    <w:p w14:paraId="751F0733">
      <w:pPr>
        <w:widowControl/>
        <w:numPr>
          <w:ilvl w:val="0"/>
          <w:numId w:val="1"/>
        </w:numPr>
        <w:spacing w:before="100" w:beforeAutospacing="1" w:after="100" w:afterAutospacing="1"/>
        <w:jc w:val="left"/>
        <w:rPr>
          <w:rFonts w:cs="宋体" w:asciiTheme="minorEastAsia" w:hAnsiTheme="minorEastAsia"/>
          <w:kern w:val="0"/>
          <w:sz w:val="24"/>
          <w:szCs w:val="24"/>
        </w:rPr>
      </w:pPr>
      <w:r>
        <w:rPr>
          <w:rFonts w:cs="宋体" w:asciiTheme="minorEastAsia" w:hAnsiTheme="minorEastAsia"/>
          <w:kern w:val="0"/>
          <w:sz w:val="24"/>
          <w:szCs w:val="24"/>
        </w:rPr>
        <w:t>招标项目的名称、用途、数量及简要说明：</w:t>
      </w:r>
    </w:p>
    <w:p w14:paraId="1FAC1635">
      <w:pPr>
        <w:widowControl/>
        <w:numPr>
          <w:ilvl w:val="0"/>
          <w:numId w:val="2"/>
        </w:numPr>
        <w:spacing w:before="100" w:beforeAutospacing="1" w:after="100" w:afterAutospacing="1"/>
        <w:jc w:val="left"/>
        <w:rPr>
          <w:rFonts w:hint="eastAsia" w:ascii="宋体" w:hAnsi="宋体"/>
          <w:bCs/>
          <w:color w:val="000000"/>
          <w:sz w:val="25"/>
        </w:rPr>
      </w:pPr>
      <w:r>
        <w:rPr>
          <w:rFonts w:cs="宋体" w:asciiTheme="minorEastAsia" w:hAnsiTheme="minorEastAsia"/>
          <w:kern w:val="0"/>
          <w:sz w:val="24"/>
          <w:szCs w:val="24"/>
        </w:rPr>
        <w:t>项目标名</w:t>
      </w:r>
      <w:r>
        <w:rPr>
          <w:rFonts w:ascii="宋体" w:hAnsi="宋体"/>
          <w:bCs/>
          <w:color w:val="000000"/>
          <w:sz w:val="25"/>
        </w:rPr>
        <w:t>：</w:t>
      </w:r>
      <w:r>
        <w:rPr>
          <w:rFonts w:hint="eastAsia" w:ascii="宋体" w:hAnsi="宋体"/>
          <w:bCs/>
          <w:color w:val="000000"/>
          <w:sz w:val="25"/>
          <w:lang w:val="en-US" w:eastAsia="zh-CN"/>
        </w:rPr>
        <w:t>棒材厂轧机</w:t>
      </w:r>
      <w:r>
        <w:rPr>
          <w:rFonts w:hint="eastAsia" w:ascii="宋体" w:hAnsi="宋体"/>
          <w:bCs/>
          <w:color w:val="000000"/>
          <w:sz w:val="25"/>
        </w:rPr>
        <w:t>维修</w:t>
      </w:r>
      <w:r>
        <w:rPr>
          <w:rFonts w:hint="eastAsia" w:ascii="宋体" w:hAnsi="宋体"/>
          <w:bCs/>
          <w:color w:val="000000"/>
          <w:sz w:val="25"/>
          <w:lang w:val="en-US" w:eastAsia="zh-CN"/>
        </w:rPr>
        <w:t>年标</w:t>
      </w:r>
      <w:r>
        <w:rPr>
          <w:rFonts w:hint="eastAsia" w:ascii="宋体" w:hAnsi="宋体"/>
          <w:bCs/>
          <w:color w:val="000000"/>
          <w:sz w:val="25"/>
        </w:rPr>
        <w:t>项目</w:t>
      </w:r>
    </w:p>
    <w:p w14:paraId="0B335A79">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内容及要求：</w:t>
      </w:r>
    </w:p>
    <w:tbl>
      <w:tblPr>
        <w:tblStyle w:val="15"/>
        <w:tblW w:w="9793" w:type="dxa"/>
        <w:tblInd w:w="96" w:type="dxa"/>
        <w:tblLayout w:type="fixed"/>
        <w:tblCellMar>
          <w:top w:w="0" w:type="dxa"/>
          <w:left w:w="108" w:type="dxa"/>
          <w:bottom w:w="0" w:type="dxa"/>
          <w:right w:w="108" w:type="dxa"/>
        </w:tblCellMar>
      </w:tblPr>
      <w:tblGrid>
        <w:gridCol w:w="438"/>
        <w:gridCol w:w="1100"/>
        <w:gridCol w:w="1168"/>
        <w:gridCol w:w="1134"/>
        <w:gridCol w:w="1638"/>
        <w:gridCol w:w="675"/>
        <w:gridCol w:w="2250"/>
        <w:gridCol w:w="1390"/>
      </w:tblGrid>
      <w:tr w14:paraId="1D0E3AF5">
        <w:tblPrEx>
          <w:tblCellMar>
            <w:top w:w="0" w:type="dxa"/>
            <w:left w:w="108" w:type="dxa"/>
            <w:bottom w:w="0" w:type="dxa"/>
            <w:right w:w="108" w:type="dxa"/>
          </w:tblCellMar>
        </w:tblPrEx>
        <w:trPr>
          <w:trHeight w:val="1800"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4656426">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14:paraId="38B76BF4">
            <w:pPr>
              <w:widowControl/>
              <w:jc w:val="center"/>
              <w:rPr>
                <w:rFonts w:ascii="宋体" w:hAnsi="宋体" w:cs="宋体"/>
                <w:color w:val="000000"/>
                <w:kern w:val="0"/>
                <w:sz w:val="22"/>
                <w:szCs w:val="22"/>
              </w:rPr>
            </w:pPr>
            <w:r>
              <w:rPr>
                <w:rFonts w:hint="eastAsia" w:ascii="宋体" w:hAnsi="宋体" w:cs="宋体"/>
                <w:color w:val="000000"/>
                <w:kern w:val="0"/>
                <w:sz w:val="22"/>
                <w:szCs w:val="22"/>
              </w:rPr>
              <w:t>安装部位</w:t>
            </w:r>
          </w:p>
        </w:tc>
        <w:tc>
          <w:tcPr>
            <w:tcW w:w="1168" w:type="dxa"/>
            <w:tcBorders>
              <w:top w:val="single" w:color="auto" w:sz="4" w:space="0"/>
              <w:left w:val="nil"/>
              <w:bottom w:val="single" w:color="auto" w:sz="4" w:space="0"/>
              <w:right w:val="single" w:color="auto" w:sz="4" w:space="0"/>
            </w:tcBorders>
            <w:shd w:val="clear" w:color="auto" w:fill="auto"/>
            <w:vAlign w:val="center"/>
          </w:tcPr>
          <w:p w14:paraId="701854E9">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328FE9A0">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规格型号及原厂家</w:t>
            </w:r>
          </w:p>
        </w:tc>
        <w:tc>
          <w:tcPr>
            <w:tcW w:w="1638" w:type="dxa"/>
            <w:tcBorders>
              <w:top w:val="single" w:color="auto" w:sz="4" w:space="0"/>
              <w:left w:val="nil"/>
              <w:bottom w:val="single" w:color="auto" w:sz="4" w:space="0"/>
              <w:right w:val="single" w:color="auto" w:sz="4" w:space="0"/>
            </w:tcBorders>
            <w:shd w:val="clear" w:color="auto" w:fill="auto"/>
            <w:vAlign w:val="center"/>
          </w:tcPr>
          <w:p w14:paraId="13A63EA2">
            <w:pPr>
              <w:widowControl/>
              <w:jc w:val="center"/>
              <w:rPr>
                <w:rFonts w:ascii="宋体" w:hAnsi="宋体" w:cs="宋体"/>
                <w:color w:val="000000"/>
                <w:kern w:val="0"/>
                <w:sz w:val="22"/>
                <w:szCs w:val="22"/>
              </w:rPr>
            </w:pPr>
            <w:r>
              <w:rPr>
                <w:rFonts w:hint="eastAsia" w:ascii="宋体" w:hAnsi="宋体" w:cs="宋体"/>
                <w:color w:val="000000"/>
                <w:kern w:val="0"/>
                <w:sz w:val="22"/>
                <w:szCs w:val="22"/>
              </w:rPr>
              <w:t>主要故障现象及修复内容</w:t>
            </w:r>
          </w:p>
        </w:tc>
        <w:tc>
          <w:tcPr>
            <w:tcW w:w="675" w:type="dxa"/>
            <w:tcBorders>
              <w:top w:val="single" w:color="auto" w:sz="4" w:space="0"/>
              <w:left w:val="nil"/>
              <w:bottom w:val="single" w:color="auto" w:sz="4" w:space="0"/>
              <w:right w:val="single" w:color="auto" w:sz="4" w:space="0"/>
            </w:tcBorders>
            <w:shd w:val="clear" w:color="auto" w:fill="auto"/>
            <w:vAlign w:val="center"/>
          </w:tcPr>
          <w:p w14:paraId="579AE1C2">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维修单位</w:t>
            </w:r>
          </w:p>
        </w:tc>
        <w:tc>
          <w:tcPr>
            <w:tcW w:w="2250" w:type="dxa"/>
            <w:tcBorders>
              <w:top w:val="single" w:color="auto" w:sz="4" w:space="0"/>
              <w:left w:val="nil"/>
              <w:bottom w:val="single" w:color="auto" w:sz="4" w:space="0"/>
              <w:right w:val="single" w:color="auto" w:sz="4" w:space="0"/>
            </w:tcBorders>
            <w:shd w:val="clear" w:color="auto" w:fill="auto"/>
            <w:vAlign w:val="center"/>
          </w:tcPr>
          <w:p w14:paraId="6A938A38">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维修技术要求</w:t>
            </w:r>
          </w:p>
        </w:tc>
        <w:tc>
          <w:tcPr>
            <w:tcW w:w="1390" w:type="dxa"/>
            <w:tcBorders>
              <w:top w:val="single" w:color="auto" w:sz="4" w:space="0"/>
              <w:left w:val="nil"/>
              <w:bottom w:val="single" w:color="auto" w:sz="4" w:space="0"/>
              <w:right w:val="single" w:color="auto" w:sz="4" w:space="0"/>
            </w:tcBorders>
            <w:shd w:val="clear" w:color="auto" w:fill="auto"/>
            <w:vAlign w:val="center"/>
          </w:tcPr>
          <w:p w14:paraId="2AFBA5A7">
            <w:pPr>
              <w:widowControl/>
              <w:jc w:val="center"/>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成本中心</w:t>
            </w:r>
          </w:p>
        </w:tc>
      </w:tr>
      <w:tr w14:paraId="0ABF715E">
        <w:tblPrEx>
          <w:tblCellMar>
            <w:top w:w="0" w:type="dxa"/>
            <w:left w:w="108" w:type="dxa"/>
            <w:bottom w:w="0" w:type="dxa"/>
            <w:right w:w="108" w:type="dxa"/>
          </w:tblCellMar>
        </w:tblPrEx>
        <w:trPr>
          <w:trHeight w:val="2760" w:hRule="atLeast"/>
        </w:trPr>
        <w:tc>
          <w:tcPr>
            <w:tcW w:w="438" w:type="dxa"/>
            <w:tcBorders>
              <w:top w:val="nil"/>
              <w:left w:val="single" w:color="auto" w:sz="4" w:space="0"/>
              <w:bottom w:val="single" w:color="auto" w:sz="4" w:space="0"/>
              <w:right w:val="single" w:color="auto" w:sz="4" w:space="0"/>
            </w:tcBorders>
            <w:shd w:val="clear" w:color="auto" w:fill="auto"/>
            <w:noWrap/>
            <w:vAlign w:val="center"/>
          </w:tcPr>
          <w:p w14:paraId="4ADAB94A">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100" w:type="dxa"/>
            <w:tcBorders>
              <w:top w:val="nil"/>
              <w:left w:val="nil"/>
              <w:bottom w:val="single" w:color="auto" w:sz="4" w:space="0"/>
              <w:right w:val="single" w:color="auto" w:sz="4" w:space="0"/>
            </w:tcBorders>
            <w:shd w:val="clear" w:color="auto" w:fill="auto"/>
            <w:vAlign w:val="center"/>
          </w:tcPr>
          <w:p w14:paraId="47C9CEF5">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轧线</w:t>
            </w:r>
          </w:p>
        </w:tc>
        <w:tc>
          <w:tcPr>
            <w:tcW w:w="1168" w:type="dxa"/>
            <w:tcBorders>
              <w:top w:val="nil"/>
              <w:left w:val="nil"/>
              <w:bottom w:val="single" w:color="auto" w:sz="4" w:space="0"/>
              <w:right w:val="single" w:color="auto" w:sz="4" w:space="0"/>
            </w:tcBorders>
            <w:shd w:val="clear" w:color="auto" w:fill="auto"/>
            <w:vAlign w:val="center"/>
          </w:tcPr>
          <w:p w14:paraId="79461EC4">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轧机</w:t>
            </w:r>
          </w:p>
        </w:tc>
        <w:tc>
          <w:tcPr>
            <w:tcW w:w="1134" w:type="dxa"/>
            <w:tcBorders>
              <w:top w:val="nil"/>
              <w:left w:val="nil"/>
              <w:bottom w:val="single" w:color="auto" w:sz="4" w:space="0"/>
              <w:right w:val="single" w:color="auto" w:sz="4" w:space="0"/>
            </w:tcBorders>
            <w:shd w:val="clear" w:color="auto" w:fill="auto"/>
            <w:vAlign w:val="center"/>
          </w:tcPr>
          <w:p w14:paraId="4407E347">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5543</w:t>
            </w:r>
          </w:p>
        </w:tc>
        <w:tc>
          <w:tcPr>
            <w:tcW w:w="1638" w:type="dxa"/>
            <w:tcBorders>
              <w:top w:val="nil"/>
              <w:left w:val="nil"/>
              <w:bottom w:val="single" w:color="auto" w:sz="4" w:space="0"/>
              <w:right w:val="single" w:color="auto" w:sz="4" w:space="0"/>
            </w:tcBorders>
            <w:shd w:val="clear" w:color="auto" w:fill="auto"/>
            <w:vAlign w:val="center"/>
          </w:tcPr>
          <w:p w14:paraId="413B7BA1">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拆解维修，更换磨损以及损坏的备件</w:t>
            </w:r>
          </w:p>
        </w:tc>
        <w:tc>
          <w:tcPr>
            <w:tcW w:w="675" w:type="dxa"/>
            <w:tcBorders>
              <w:top w:val="nil"/>
              <w:left w:val="nil"/>
              <w:bottom w:val="single" w:color="auto" w:sz="4" w:space="0"/>
              <w:right w:val="single" w:color="auto" w:sz="4" w:space="0"/>
            </w:tcBorders>
            <w:shd w:val="clear" w:color="auto" w:fill="auto"/>
            <w:vAlign w:val="center"/>
          </w:tcPr>
          <w:p w14:paraId="626B1C22">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2250" w:type="dxa"/>
            <w:tcBorders>
              <w:top w:val="nil"/>
              <w:left w:val="nil"/>
              <w:bottom w:val="single" w:color="auto" w:sz="4" w:space="0"/>
              <w:right w:val="single" w:color="auto" w:sz="4" w:space="0"/>
            </w:tcBorders>
            <w:shd w:val="clear" w:color="auto" w:fill="auto"/>
            <w:vAlign w:val="center"/>
          </w:tcPr>
          <w:p w14:paraId="2B20C5EC">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整体拆解，对磨损以及损坏的部件进行更换，所有工作安装面按照图纸尺寸进行加工，具体见技术协议要求</w:t>
            </w:r>
          </w:p>
        </w:tc>
        <w:tc>
          <w:tcPr>
            <w:tcW w:w="1390" w:type="dxa"/>
            <w:tcBorders>
              <w:top w:val="nil"/>
              <w:left w:val="nil"/>
              <w:bottom w:val="single" w:color="auto" w:sz="4" w:space="0"/>
              <w:right w:val="single" w:color="auto" w:sz="4" w:space="0"/>
            </w:tcBorders>
            <w:shd w:val="clear" w:color="auto" w:fill="auto"/>
            <w:vAlign w:val="center"/>
          </w:tcPr>
          <w:p w14:paraId="4F0C8C7F">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棒材厂</w:t>
            </w:r>
          </w:p>
        </w:tc>
      </w:tr>
    </w:tbl>
    <w:p w14:paraId="33416D82">
      <w:pPr>
        <w:numPr>
          <w:numId w:val="0"/>
        </w:numPr>
        <w:spacing w:line="220" w:lineRule="atLeas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备注：并非一次性维修8台轧机，而是根据我公司生产情况，1年之内大致维修量为8台。</w:t>
      </w:r>
    </w:p>
    <w:p w14:paraId="2A6B4A5F">
      <w:pPr>
        <w:numPr>
          <w:numId w:val="0"/>
        </w:numPr>
        <w:spacing w:line="220" w:lineRule="atLeast"/>
        <w:rPr>
          <w:rFonts w:cs="宋体" w:asciiTheme="minorEastAsia" w:hAnsiTheme="minorEastAsia"/>
          <w:kern w:val="0"/>
          <w:sz w:val="24"/>
          <w:szCs w:val="24"/>
        </w:rPr>
      </w:pPr>
      <w:bookmarkStart w:id="0" w:name="_GoBack"/>
      <w:bookmarkEnd w:id="0"/>
    </w:p>
    <w:p w14:paraId="78316267">
      <w:pPr>
        <w:numPr>
          <w:numId w:val="0"/>
        </w:numPr>
        <w:spacing w:line="220" w:lineRule="atLeast"/>
        <w:rPr>
          <w:rFonts w:cs="宋体" w:asciiTheme="minorEastAsia" w:hAnsiTheme="minorEastAsia"/>
          <w:kern w:val="0"/>
          <w:sz w:val="24"/>
          <w:szCs w:val="24"/>
        </w:rPr>
      </w:pPr>
    </w:p>
    <w:p w14:paraId="0A36811F">
      <w:pPr>
        <w:numPr>
          <w:ilvl w:val="0"/>
          <w:numId w:val="1"/>
        </w:numPr>
        <w:spacing w:line="220" w:lineRule="atLeast"/>
        <w:rPr>
          <w:rFonts w:cs="宋体" w:asciiTheme="minorEastAsia" w:hAnsiTheme="minorEastAsia"/>
          <w:kern w:val="0"/>
          <w:sz w:val="24"/>
          <w:szCs w:val="24"/>
        </w:rPr>
      </w:pPr>
      <w:r>
        <w:rPr>
          <w:rFonts w:hint="eastAsia" w:cs="宋体" w:asciiTheme="minorEastAsia" w:hAnsiTheme="minorEastAsia"/>
          <w:kern w:val="0"/>
          <w:sz w:val="24"/>
          <w:szCs w:val="24"/>
        </w:rPr>
        <w:t>报名</w:t>
      </w:r>
      <w:r>
        <w:rPr>
          <w:rFonts w:cs="宋体" w:asciiTheme="minorEastAsia" w:hAnsiTheme="minorEastAsia"/>
          <w:kern w:val="0"/>
          <w:sz w:val="24"/>
          <w:szCs w:val="24"/>
        </w:rPr>
        <w:t>人资质要求：</w:t>
      </w:r>
    </w:p>
    <w:p w14:paraId="7672FA43">
      <w:pPr>
        <w:pStyle w:val="96"/>
        <w:widowControl/>
        <w:spacing w:before="100" w:beforeAutospacing="1" w:after="100" w:afterAutospacing="1" w:line="360" w:lineRule="auto"/>
        <w:ind w:left="42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1）须在中华人民共和国注册并具有独立法人资格，提供企业最新四证（营业执照副本、组织机构代码、税务登记证、开户许可证）复印件，已办理三证合一的提供最新年检的企业法人营业执照副本的复印件和开户许可证复印件。</w:t>
      </w:r>
    </w:p>
    <w:p w14:paraId="6523FDAF">
      <w:pPr>
        <w:pStyle w:val="96"/>
        <w:widowControl/>
        <w:spacing w:before="100" w:beforeAutospacing="1" w:after="100" w:afterAutospacing="1" w:line="360" w:lineRule="auto"/>
        <w:ind w:left="420" w:firstLine="0" w:firstLineChars="0"/>
        <w:jc w:val="left"/>
        <w:rPr>
          <w:rFonts w:asciiTheme="minorEastAsia" w:hAnsiTheme="minorEastAsia"/>
          <w:sz w:val="24"/>
          <w:szCs w:val="24"/>
        </w:rPr>
      </w:pPr>
      <w:r>
        <w:rPr>
          <w:rFonts w:hint="eastAsia" w:cs="宋体" w:asciiTheme="minorEastAsia" w:hAnsiTheme="minorEastAsia"/>
          <w:kern w:val="0"/>
          <w:sz w:val="24"/>
          <w:szCs w:val="24"/>
        </w:rPr>
        <w:t>（2）</w:t>
      </w:r>
      <w:r>
        <w:rPr>
          <w:rFonts w:hint="eastAsia" w:asciiTheme="minorEastAsia" w:hAnsiTheme="minorEastAsia"/>
          <w:sz w:val="24"/>
          <w:szCs w:val="24"/>
        </w:rPr>
        <w:t>报名单位要求成立满三年，</w:t>
      </w:r>
      <w:r>
        <w:rPr>
          <w:rFonts w:asciiTheme="minorEastAsia" w:hAnsiTheme="minorEastAsia"/>
          <w:sz w:val="24"/>
          <w:szCs w:val="24"/>
        </w:rPr>
        <w:t>注册资金≥</w:t>
      </w:r>
      <w:r>
        <w:rPr>
          <w:rFonts w:hint="eastAsia" w:asciiTheme="minorEastAsia" w:hAnsiTheme="minorEastAsia"/>
          <w:sz w:val="24"/>
          <w:szCs w:val="24"/>
        </w:rPr>
        <w:t>200</w:t>
      </w:r>
      <w:r>
        <w:rPr>
          <w:rFonts w:asciiTheme="minorEastAsia" w:hAnsiTheme="minorEastAsia"/>
          <w:sz w:val="24"/>
          <w:szCs w:val="24"/>
        </w:rPr>
        <w:t>万元</w:t>
      </w:r>
      <w:r>
        <w:rPr>
          <w:rFonts w:hint="eastAsia" w:asciiTheme="minorEastAsia" w:hAnsiTheme="minorEastAsia"/>
          <w:sz w:val="24"/>
          <w:szCs w:val="24"/>
        </w:rPr>
        <w:t>。</w:t>
      </w:r>
    </w:p>
    <w:p w14:paraId="42EC9418">
      <w:pPr>
        <w:pStyle w:val="96"/>
        <w:widowControl/>
        <w:spacing w:before="100" w:beforeAutospacing="1" w:after="100" w:afterAutospacing="1" w:line="360" w:lineRule="auto"/>
        <w:ind w:left="42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具有同类设备</w:t>
      </w:r>
      <w:r>
        <w:rPr>
          <w:rFonts w:hint="eastAsia" w:cs="宋体" w:asciiTheme="minorEastAsia" w:hAnsiTheme="minorEastAsia"/>
          <w:kern w:val="0"/>
          <w:sz w:val="24"/>
          <w:szCs w:val="24"/>
        </w:rPr>
        <w:t>维修业绩</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质保期1年</w:t>
      </w:r>
      <w:r>
        <w:rPr>
          <w:rFonts w:hint="eastAsia" w:cs="宋体" w:asciiTheme="minorEastAsia" w:hAnsiTheme="minorEastAsia"/>
          <w:kern w:val="0"/>
          <w:sz w:val="24"/>
          <w:szCs w:val="24"/>
        </w:rPr>
        <w:t>。</w:t>
      </w:r>
    </w:p>
    <w:p w14:paraId="37E5FCC5">
      <w:pPr>
        <w:pStyle w:val="96"/>
        <w:widowControl/>
        <w:spacing w:before="100" w:beforeAutospacing="1" w:after="100" w:afterAutospacing="1" w:line="360" w:lineRule="auto"/>
        <w:ind w:left="42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 法人代表授权书，授权人及被授权人身份证复印件（加盖公章）</w:t>
      </w:r>
    </w:p>
    <w:p w14:paraId="355CAE30">
      <w:pPr>
        <w:pStyle w:val="96"/>
        <w:widowControl/>
        <w:spacing w:before="100" w:beforeAutospacing="1" w:after="100" w:afterAutospacing="1"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)提供被授权人</w:t>
      </w:r>
      <w:r>
        <w:rPr>
          <w:rFonts w:hint="eastAsia" w:cs="宋体" w:asciiTheme="minorEastAsia" w:hAnsiTheme="minorEastAsia"/>
          <w:kern w:val="0"/>
          <w:sz w:val="24"/>
          <w:szCs w:val="24"/>
          <w:lang w:val="en-US" w:eastAsia="zh-CN"/>
        </w:rPr>
        <w:t>近</w:t>
      </w:r>
      <w:r>
        <w:rPr>
          <w:rFonts w:hint="eastAsia" w:cs="宋体" w:asciiTheme="minorEastAsia" w:hAnsiTheme="minorEastAsia"/>
          <w:kern w:val="0"/>
          <w:sz w:val="24"/>
          <w:szCs w:val="24"/>
        </w:rPr>
        <w:t>12个月的社保证明。</w:t>
      </w:r>
    </w:p>
    <w:p w14:paraId="72F4BFF1">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三、投标方式</w:t>
      </w:r>
    </w:p>
    <w:p w14:paraId="52178722">
      <w:pPr>
        <w:widowControl/>
        <w:spacing w:before="100" w:beforeAutospacing="1" w:after="100" w:afterAutospacing="1"/>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kern w:val="0"/>
          <w:sz w:val="24"/>
          <w:szCs w:val="24"/>
          <w:u w:val="single"/>
          <w:lang w:val="en-US" w:eastAsia="zh-CN"/>
        </w:rPr>
        <w:t>500</w:t>
      </w:r>
      <w:r>
        <w:rPr>
          <w:rFonts w:hint="eastAsia" w:cs="宋体" w:asciiTheme="minorEastAsia" w:hAnsiTheme="minorEastAsia"/>
          <w:kern w:val="0"/>
          <w:sz w:val="24"/>
          <w:szCs w:val="24"/>
          <w:u w:val="single"/>
        </w:rPr>
        <w:t>0</w:t>
      </w:r>
      <w:r>
        <w:rPr>
          <w:rFonts w:hint="eastAsia" w:cs="宋体" w:asciiTheme="minorEastAsia" w:hAnsiTheme="minorEastAsia"/>
          <w:b/>
          <w:bCs/>
          <w:kern w:val="0"/>
          <w:sz w:val="24"/>
          <w:szCs w:val="24"/>
          <w:u w:val="single"/>
        </w:rPr>
        <w:t>元</w:t>
      </w:r>
      <w:r>
        <w:rPr>
          <w:rFonts w:hint="eastAsia" w:cs="宋体" w:asciiTheme="minorEastAsia" w:hAnsiTheme="minorEastAsia"/>
          <w:kern w:val="0"/>
          <w:sz w:val="24"/>
          <w:szCs w:val="24"/>
        </w:rPr>
        <w:t>，如果投标人提供虚假材料、串标、中标后拒绝签订合同，招标方将没收投标保证金。</w:t>
      </w:r>
    </w:p>
    <w:p w14:paraId="37655EB8">
      <w:pPr>
        <w:widowControl/>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四、报名截止时间</w:t>
      </w:r>
    </w:p>
    <w:p w14:paraId="76816263">
      <w:pPr>
        <w:widowControl/>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公示期：</w:t>
      </w:r>
      <w:r>
        <w:rPr>
          <w:rFonts w:hint="eastAsia" w:ascii="宋体" w:hAnsi="宋体" w:cs="宋体"/>
          <w:kern w:val="0"/>
          <w:sz w:val="24"/>
          <w:szCs w:val="24"/>
          <w:lang w:val="en-US" w:eastAsia="zh-CN"/>
        </w:rPr>
        <w:t>3</w:t>
      </w:r>
      <w:r>
        <w:rPr>
          <w:rFonts w:hint="eastAsia" w:ascii="宋体" w:hAnsi="宋体" w:cs="宋体"/>
          <w:kern w:val="0"/>
          <w:sz w:val="24"/>
          <w:szCs w:val="24"/>
        </w:rPr>
        <w:t>天（按照报名先后顺序，选取前</w:t>
      </w:r>
      <w:r>
        <w:rPr>
          <w:rFonts w:ascii="宋体" w:hAnsi="宋体" w:cs="宋体"/>
          <w:kern w:val="0"/>
          <w:sz w:val="24"/>
          <w:szCs w:val="24"/>
        </w:rPr>
        <w:t>10</w:t>
      </w:r>
      <w:r>
        <w:rPr>
          <w:rFonts w:hint="eastAsia" w:ascii="宋体" w:hAnsi="宋体" w:cs="宋体"/>
          <w:kern w:val="0"/>
          <w:sz w:val="24"/>
          <w:szCs w:val="24"/>
        </w:rPr>
        <w:t>家资质合格的供应商参标）</w:t>
      </w:r>
    </w:p>
    <w:p w14:paraId="3900CC9C">
      <w:pPr>
        <w:widowControl/>
        <w:numPr>
          <w:ilvl w:val="0"/>
          <w:numId w:val="3"/>
        </w:numPr>
        <w:spacing w:before="100" w:beforeAutospacing="1" w:after="100" w:afterAutospacing="1"/>
        <w:jc w:val="left"/>
        <w:rPr>
          <w:rFonts w:ascii="宋体" w:cs="Times New Roman"/>
          <w:kern w:val="0"/>
          <w:sz w:val="24"/>
          <w:szCs w:val="24"/>
        </w:rPr>
      </w:pPr>
      <w:r>
        <w:rPr>
          <w:rFonts w:hint="eastAsia" w:ascii="宋体" w:hAnsi="宋体" w:cs="宋体"/>
          <w:kern w:val="0"/>
          <w:sz w:val="24"/>
          <w:szCs w:val="24"/>
        </w:rPr>
        <w:t>公告发布人：天津钢铁集团有限公司招标办</w:t>
      </w:r>
      <w:r>
        <w:rPr>
          <w:rFonts w:ascii="宋体" w:hAnsi="宋体" w:cs="宋体"/>
          <w:kern w:val="0"/>
          <w:sz w:val="24"/>
          <w:szCs w:val="24"/>
        </w:rPr>
        <w:t xml:space="preserve">  </w:t>
      </w:r>
    </w:p>
    <w:p w14:paraId="0BB3805A">
      <w:pPr>
        <w:widowControl/>
        <w:spacing w:before="100" w:beforeAutospacing="1" w:after="100" w:afterAutospacing="1"/>
        <w:jc w:val="left"/>
        <w:rPr>
          <w:rFonts w:hint="default" w:ascii="宋体" w:hAnsi="宋体" w:cs="宋体"/>
          <w:b/>
          <w:bCs/>
          <w:color w:val="3E3E3E"/>
          <w:kern w:val="0"/>
          <w:sz w:val="24"/>
          <w:szCs w:val="24"/>
          <w:lang w:val="en-US" w:eastAsia="zh-CN"/>
        </w:rPr>
      </w:pPr>
      <w:r>
        <w:rPr>
          <w:rFonts w:hint="eastAsia" w:ascii="宋体" w:hAnsi="宋体" w:cs="宋体"/>
          <w:b/>
          <w:bCs/>
          <w:color w:val="3E3E3E"/>
          <w:kern w:val="0"/>
          <w:sz w:val="24"/>
          <w:szCs w:val="24"/>
        </w:rPr>
        <w:t>报名网址：www.dingdangmro.com     报名咨询电话 ：  022-24706</w:t>
      </w:r>
      <w:r>
        <w:rPr>
          <w:rFonts w:hint="eastAsia" w:ascii="宋体" w:hAnsi="宋体" w:cs="宋体"/>
          <w:b/>
          <w:bCs/>
          <w:color w:val="3E3E3E"/>
          <w:kern w:val="0"/>
          <w:sz w:val="24"/>
          <w:szCs w:val="24"/>
          <w:lang w:val="en-US" w:eastAsia="zh-CN"/>
        </w:rPr>
        <w:t>962</w:t>
      </w:r>
    </w:p>
    <w:p w14:paraId="022887F6">
      <w:pPr>
        <w:widowControl/>
        <w:spacing w:before="100" w:beforeAutospacing="1" w:after="100" w:afterAutospacing="1"/>
        <w:jc w:val="left"/>
        <w:rPr>
          <w:rFonts w:hint="eastAsia" w:ascii="宋体" w:hAnsi="宋体" w:cs="宋体"/>
          <w:b/>
          <w:bCs/>
          <w:color w:val="3E3E3E"/>
          <w:kern w:val="0"/>
          <w:sz w:val="24"/>
          <w:szCs w:val="24"/>
        </w:rPr>
      </w:pPr>
      <w:r>
        <w:rPr>
          <w:rFonts w:hint="eastAsia" w:ascii="宋体" w:hAnsi="宋体" w:cs="宋体"/>
          <w:b/>
          <w:bCs/>
          <w:color w:val="3E3E3E"/>
          <w:kern w:val="0"/>
          <w:sz w:val="24"/>
          <w:szCs w:val="24"/>
        </w:rPr>
        <w:t>请将报名时留存的手机号和注册时的手机号保持一致，否则影响后期接受邀标短信以及报价。</w:t>
      </w:r>
    </w:p>
    <w:p w14:paraId="1FD407AE">
      <w:pPr>
        <w:widowControl/>
        <w:spacing w:before="100" w:beforeAutospacing="1" w:after="100" w:afterAutospacing="1"/>
        <w:jc w:val="left"/>
        <w:rPr>
          <w:rFonts w:hint="default" w:ascii="宋体" w:hAnsi="宋体" w:cs="宋体"/>
          <w:b/>
          <w:bCs/>
          <w:color w:val="3E3E3E"/>
          <w:kern w:val="0"/>
          <w:sz w:val="24"/>
          <w:szCs w:val="24"/>
          <w:lang w:val="en-US" w:eastAsia="zh-CN"/>
        </w:rPr>
      </w:pPr>
      <w:r>
        <w:rPr>
          <w:rFonts w:hint="eastAsia" w:ascii="宋体" w:hAnsi="宋体" w:cs="宋体"/>
          <w:b/>
          <w:bCs/>
          <w:color w:val="3E3E3E"/>
          <w:kern w:val="0"/>
          <w:sz w:val="24"/>
          <w:szCs w:val="24"/>
        </w:rPr>
        <w:t>业务人员电话：</w:t>
      </w:r>
      <w:r>
        <w:rPr>
          <w:rFonts w:hint="eastAsia" w:ascii="宋体" w:hAnsi="宋体" w:cs="宋体"/>
          <w:b/>
          <w:bCs/>
          <w:color w:val="3E3E3E"/>
          <w:kern w:val="0"/>
          <w:sz w:val="24"/>
          <w:szCs w:val="24"/>
          <w:lang w:val="en-US" w:eastAsia="zh-CN"/>
        </w:rPr>
        <w:t>赵永刚</w:t>
      </w:r>
      <w:r>
        <w:rPr>
          <w:rFonts w:hint="eastAsia" w:ascii="宋体" w:hAnsi="宋体" w:cs="宋体"/>
          <w:b/>
          <w:bCs/>
          <w:color w:val="3E3E3E"/>
          <w:kern w:val="0"/>
          <w:sz w:val="24"/>
          <w:szCs w:val="24"/>
        </w:rPr>
        <w:t xml:space="preserve"> </w:t>
      </w:r>
      <w:r>
        <w:rPr>
          <w:rFonts w:hint="eastAsia" w:ascii="宋体" w:hAnsi="宋体" w:cs="宋体"/>
          <w:b/>
          <w:bCs/>
          <w:color w:val="3E3E3E"/>
          <w:kern w:val="0"/>
          <w:sz w:val="24"/>
          <w:szCs w:val="24"/>
          <w:lang w:val="en-US" w:eastAsia="zh-CN"/>
        </w:rPr>
        <w:t>13388020416</w:t>
      </w:r>
    </w:p>
    <w:p w14:paraId="61302995">
      <w:pPr>
        <w:widowControl/>
        <w:spacing w:before="100" w:beforeAutospacing="1" w:after="100" w:afterAutospacing="1"/>
        <w:jc w:val="left"/>
        <w:rPr>
          <w:rFonts w:hint="eastAsia" w:ascii="宋体" w:hAnsi="宋体" w:cs="宋体"/>
          <w:b/>
          <w:bCs/>
          <w:color w:val="3E3E3E"/>
          <w:kern w:val="0"/>
          <w:sz w:val="24"/>
          <w:szCs w:val="24"/>
        </w:rPr>
      </w:pPr>
      <w:r>
        <w:rPr>
          <w:rFonts w:hint="eastAsia" w:ascii="宋体" w:hAnsi="宋体" w:cs="宋体"/>
          <w:b/>
          <w:bCs/>
          <w:color w:val="3E3E3E"/>
          <w:kern w:val="0"/>
          <w:sz w:val="24"/>
          <w:szCs w:val="24"/>
        </w:rPr>
        <w:t>六、报名方式：意向报名单位在招标公示期内，进入报名网址报名。按要求填写相关信息，并上传相关文件，附件内容（招标公告中要求报名人提供的资质必须加盖单位公章，以扫描件压缩包形式上传，单个文件小于50M，文件名称更改为单位全称，授权委托书也要一起上传），报名单位报名时间超出公示期或与以上要求不符，则视为报名无效。</w:t>
      </w:r>
    </w:p>
    <w:p w14:paraId="21B66607">
      <w:pPr>
        <w:spacing w:line="300" w:lineRule="auto"/>
        <w:rPr>
          <w:rFonts w:ascii="宋体" w:cs="Times New Roman"/>
          <w:b/>
          <w:bCs/>
          <w:color w:val="3E3E3E"/>
          <w:kern w:val="0"/>
          <w:sz w:val="24"/>
          <w:szCs w:val="24"/>
        </w:rPr>
      </w:pPr>
      <w:r>
        <w:rPr>
          <w:rFonts w:hint="eastAsia" w:ascii="宋体" w:hAnsi="宋体" w:cs="宋体"/>
          <w:b/>
          <w:bCs/>
          <w:color w:val="3E3E3E"/>
          <w:kern w:val="0"/>
          <w:sz w:val="24"/>
          <w:szCs w:val="24"/>
        </w:rPr>
        <w:t>七、本公告解释权归天津钢铁集团有限公司</w:t>
      </w:r>
    </w:p>
    <w:p w14:paraId="3171AC85">
      <w:pPr>
        <w:spacing w:line="300" w:lineRule="auto"/>
        <w:rPr>
          <w:rFonts w:ascii="宋体" w:cs="Times New Roman"/>
          <w:b/>
          <w:bCs/>
          <w:color w:val="3E3E3E"/>
          <w:kern w:val="0"/>
          <w:sz w:val="24"/>
          <w:szCs w:val="24"/>
        </w:rPr>
      </w:pPr>
      <w:r>
        <w:rPr>
          <w:rFonts w:hint="eastAsia" w:ascii="宋体" w:hAnsi="宋体" w:cs="宋体"/>
          <w:b/>
          <w:bCs/>
          <w:color w:val="3E3E3E"/>
          <w:kern w:val="0"/>
          <w:sz w:val="24"/>
          <w:szCs w:val="24"/>
        </w:rPr>
        <w:t>八、举报投诉方式：可采用电话、微信、微信公众号、电子邮箱、信函、举报箱及走访等方式进行举报投诉，倡导实名。</w:t>
      </w:r>
    </w:p>
    <w:p w14:paraId="14F95285">
      <w:pPr>
        <w:spacing w:line="300" w:lineRule="auto"/>
        <w:rPr>
          <w:rFonts w:ascii="宋体" w:cs="Times New Roman"/>
          <w:b/>
          <w:bCs/>
          <w:color w:val="3E3E3E"/>
          <w:kern w:val="0"/>
          <w:sz w:val="24"/>
          <w:szCs w:val="24"/>
        </w:rPr>
      </w:pPr>
      <w:r>
        <w:rPr>
          <w:rFonts w:ascii="宋体" w:hAnsi="宋体" w:cs="宋体"/>
          <w:b/>
          <w:bCs/>
          <w:color w:val="3E3E3E"/>
          <w:kern w:val="0"/>
          <w:sz w:val="24"/>
          <w:szCs w:val="24"/>
        </w:rPr>
        <w:t>1</w:t>
      </w:r>
      <w:r>
        <w:rPr>
          <w:rFonts w:hint="eastAsia" w:ascii="宋体" w:hAnsi="宋体" w:cs="宋体"/>
          <w:b/>
          <w:bCs/>
          <w:color w:val="3E3E3E"/>
          <w:kern w:val="0"/>
          <w:sz w:val="24"/>
          <w:szCs w:val="24"/>
        </w:rPr>
        <w:t>、举报投诉手机号码：</w:t>
      </w:r>
      <w:r>
        <w:rPr>
          <w:rFonts w:ascii="宋体" w:hAnsi="宋体" w:cs="宋体"/>
          <w:b/>
          <w:bCs/>
          <w:color w:val="3E3E3E"/>
          <w:kern w:val="0"/>
          <w:sz w:val="24"/>
          <w:szCs w:val="24"/>
        </w:rPr>
        <w:t>15930959111            2</w:t>
      </w:r>
      <w:r>
        <w:rPr>
          <w:rFonts w:hint="eastAsia" w:ascii="宋体" w:hAnsi="宋体" w:cs="宋体"/>
          <w:b/>
          <w:bCs/>
          <w:color w:val="3E3E3E"/>
          <w:kern w:val="0"/>
          <w:sz w:val="24"/>
          <w:szCs w:val="24"/>
        </w:rPr>
        <w:t>、举报投诉微信号码：</w:t>
      </w:r>
      <w:r>
        <w:rPr>
          <w:rFonts w:ascii="宋体" w:hAnsi="宋体" w:cs="宋体"/>
          <w:b/>
          <w:bCs/>
          <w:color w:val="3E3E3E"/>
          <w:kern w:val="0"/>
          <w:sz w:val="24"/>
          <w:szCs w:val="24"/>
        </w:rPr>
        <w:t>15930959111</w:t>
      </w:r>
    </w:p>
    <w:p w14:paraId="342A0E99">
      <w:pPr>
        <w:spacing w:line="300" w:lineRule="auto"/>
        <w:rPr>
          <w:rFonts w:ascii="宋体" w:cs="Times New Roman"/>
          <w:b/>
          <w:bCs/>
          <w:color w:val="3E3E3E"/>
          <w:kern w:val="0"/>
          <w:sz w:val="24"/>
          <w:szCs w:val="24"/>
        </w:rPr>
      </w:pPr>
      <w:r>
        <w:rPr>
          <w:rFonts w:ascii="宋体" w:hAnsi="宋体" w:cs="宋体"/>
          <w:b/>
          <w:bCs/>
          <w:color w:val="3E3E3E"/>
          <w:kern w:val="0"/>
          <w:sz w:val="24"/>
          <w:szCs w:val="24"/>
        </w:rPr>
        <w:t>3</w:t>
      </w:r>
      <w:r>
        <w:rPr>
          <w:rFonts w:hint="eastAsia" w:ascii="宋体" w:hAnsi="宋体" w:cs="宋体"/>
          <w:b/>
          <w:bCs/>
          <w:color w:val="3E3E3E"/>
          <w:kern w:val="0"/>
          <w:sz w:val="24"/>
          <w:szCs w:val="24"/>
        </w:rPr>
        <w:t>、举报投诉微信公众号：</w:t>
      </w:r>
      <w:r>
        <w:rPr>
          <w:rFonts w:ascii="宋体" w:hAnsi="宋体" w:cs="宋体"/>
          <w:b/>
          <w:bCs/>
          <w:color w:val="3E3E3E"/>
          <w:kern w:val="0"/>
          <w:sz w:val="24"/>
          <w:szCs w:val="24"/>
        </w:rPr>
        <w:t>SJJC111              4</w:t>
      </w:r>
      <w:r>
        <w:rPr>
          <w:rFonts w:hint="eastAsia" w:ascii="宋体" w:hAnsi="宋体" w:cs="宋体"/>
          <w:b/>
          <w:bCs/>
          <w:color w:val="3E3E3E"/>
          <w:kern w:val="0"/>
          <w:sz w:val="24"/>
          <w:szCs w:val="24"/>
        </w:rPr>
        <w:t>、举报投诉电子邮箱：</w:t>
      </w:r>
      <w:r>
        <w:fldChar w:fldCharType="begin"/>
      </w:r>
      <w:r>
        <w:instrText xml:space="preserve"> HYPERLINK "mailto:sjjc111@126.com" </w:instrText>
      </w:r>
      <w:r>
        <w:fldChar w:fldCharType="separate"/>
      </w:r>
      <w:r>
        <w:rPr>
          <w:rFonts w:ascii="宋体" w:hAnsi="宋体" w:cs="宋体"/>
          <w:b/>
          <w:bCs/>
          <w:color w:val="3E3E3E"/>
          <w:kern w:val="0"/>
          <w:sz w:val="24"/>
          <w:szCs w:val="24"/>
        </w:rPr>
        <w:t>sjjc111@126.com</w:t>
      </w:r>
      <w:r>
        <w:rPr>
          <w:rFonts w:ascii="宋体" w:hAnsi="宋体" w:cs="宋体"/>
          <w:b/>
          <w:bCs/>
          <w:color w:val="3E3E3E"/>
          <w:kern w:val="0"/>
          <w:sz w:val="24"/>
          <w:szCs w:val="24"/>
        </w:rPr>
        <w:fldChar w:fldCharType="end"/>
      </w:r>
    </w:p>
    <w:p w14:paraId="5E1718C3">
      <w:pPr>
        <w:spacing w:line="300" w:lineRule="auto"/>
        <w:rPr>
          <w:rFonts w:hint="eastAsia" w:ascii="宋体" w:hAnsi="宋体" w:cs="宋体"/>
          <w:b/>
          <w:bCs/>
          <w:color w:val="3E3E3E"/>
          <w:kern w:val="0"/>
          <w:sz w:val="24"/>
          <w:szCs w:val="24"/>
        </w:rPr>
      </w:pPr>
      <w:r>
        <w:rPr>
          <w:rFonts w:ascii="宋体" w:hAnsi="宋体" w:cs="宋体"/>
          <w:b/>
          <w:bCs/>
          <w:color w:val="3E3E3E"/>
          <w:kern w:val="0"/>
          <w:sz w:val="24"/>
          <w:szCs w:val="24"/>
        </w:rPr>
        <w:t>5</w:t>
      </w:r>
      <w:r>
        <w:rPr>
          <w:rFonts w:hint="eastAsia" w:ascii="宋体" w:hAnsi="宋体" w:cs="宋体"/>
          <w:b/>
          <w:bCs/>
          <w:color w:val="3E3E3E"/>
          <w:kern w:val="0"/>
          <w:sz w:val="24"/>
          <w:szCs w:val="24"/>
        </w:rPr>
        <w:t>、举报投诉地址：天津市 东丽区津塘公路398号 天津钢铁集团有限公司技术中心3楼集团审 计监察部收 收件人电话：022-24708127 邮编：300000</w:t>
      </w:r>
    </w:p>
    <w:p w14:paraId="5B54CE21">
      <w:pPr>
        <w:jc w:val="left"/>
        <w:rPr>
          <w:rFonts w:hint="eastAsia"/>
          <w:sz w:val="28"/>
          <w:szCs w:val="28"/>
        </w:rPr>
      </w:pPr>
      <w:r>
        <w:rPr>
          <w:rFonts w:hint="eastAsia"/>
          <w:sz w:val="28"/>
          <w:szCs w:val="28"/>
        </w:rPr>
        <w:t xml:space="preserve">  </w:t>
      </w:r>
    </w:p>
    <w:p w14:paraId="23CA5ABE">
      <w:pPr>
        <w:jc w:val="left"/>
        <w:rPr>
          <w:rFonts w:hint="eastAsia"/>
          <w:sz w:val="28"/>
          <w:szCs w:val="28"/>
        </w:rPr>
      </w:pPr>
    </w:p>
    <w:p w14:paraId="0A966D5A">
      <w:pPr>
        <w:jc w:val="left"/>
        <w:rPr>
          <w:rFonts w:hint="eastAsia"/>
          <w:sz w:val="28"/>
          <w:szCs w:val="28"/>
        </w:rPr>
      </w:pPr>
    </w:p>
    <w:p w14:paraId="066067ED">
      <w:pPr>
        <w:jc w:val="left"/>
        <w:rPr>
          <w:rFonts w:hint="eastAsia"/>
          <w:sz w:val="28"/>
          <w:szCs w:val="28"/>
        </w:rPr>
      </w:pPr>
    </w:p>
    <w:p w14:paraId="3B99077A">
      <w:pPr>
        <w:jc w:val="left"/>
        <w:rPr>
          <w:rFonts w:hint="eastAsia"/>
          <w:sz w:val="28"/>
          <w:szCs w:val="28"/>
        </w:rPr>
      </w:pPr>
    </w:p>
    <w:p w14:paraId="64C8665F">
      <w:pPr>
        <w:spacing w:line="440" w:lineRule="exact"/>
        <w:jc w:val="center"/>
        <w:rPr>
          <w:rFonts w:ascii="宋体" w:hAnsi="宋体"/>
          <w:b/>
          <w:bCs/>
          <w:sz w:val="44"/>
          <w:szCs w:val="44"/>
        </w:rPr>
      </w:pPr>
      <w:r>
        <w:rPr>
          <w:rFonts w:hint="eastAsia" w:ascii="宋体" w:hAnsi="宋体"/>
          <w:b/>
          <w:bCs/>
          <w:sz w:val="44"/>
          <w:szCs w:val="44"/>
        </w:rPr>
        <w:t>授权委托书</w:t>
      </w:r>
    </w:p>
    <w:p w14:paraId="638416ED">
      <w:pPr>
        <w:spacing w:line="440" w:lineRule="exact"/>
        <w:rPr>
          <w:rFonts w:ascii="宋体" w:hAnsi="宋体"/>
          <w:sz w:val="28"/>
          <w:szCs w:val="28"/>
        </w:rPr>
      </w:pPr>
      <w:r>
        <w:rPr>
          <w:rFonts w:hint="eastAsia" w:ascii="宋体" w:hAnsi="宋体"/>
          <w:sz w:val="28"/>
          <w:szCs w:val="28"/>
        </w:rPr>
        <w:t>天津钢铁集团有限公司：</w:t>
      </w:r>
    </w:p>
    <w:p w14:paraId="36689C53">
      <w:pPr>
        <w:spacing w:line="440" w:lineRule="exact"/>
        <w:ind w:firstLine="560" w:firstLineChars="200"/>
        <w:rPr>
          <w:rFonts w:ascii="宋体" w:hAnsi="宋体"/>
          <w:sz w:val="28"/>
          <w:szCs w:val="28"/>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（单位名称）的法定代表人，现授权委托我单位职工</w:t>
      </w:r>
      <w:r>
        <w:rPr>
          <w:rFonts w:hint="eastAsia" w:ascii="宋体" w:hAnsi="宋体"/>
          <w:sz w:val="28"/>
          <w:szCs w:val="28"/>
          <w:u w:val="single"/>
        </w:rPr>
        <w:t xml:space="preserve">       </w:t>
      </w:r>
      <w:r>
        <w:rPr>
          <w:rFonts w:hint="eastAsia" w:ascii="宋体" w:hAnsi="宋体"/>
          <w:sz w:val="28"/>
          <w:szCs w:val="28"/>
        </w:rPr>
        <w:t>（姓名）为我单位的代理人，以我单位的名义参加贵司</w:t>
      </w:r>
      <w:r>
        <w:rPr>
          <w:rFonts w:hint="eastAsia" w:ascii="宋体" w:hAnsi="宋体"/>
          <w:sz w:val="28"/>
          <w:szCs w:val="28"/>
          <w:u w:val="single"/>
        </w:rPr>
        <w:t xml:space="preserve">           </w:t>
      </w:r>
      <w:r>
        <w:rPr>
          <w:rFonts w:hint="eastAsia" w:ascii="宋体" w:hAnsi="宋体"/>
          <w:sz w:val="28"/>
          <w:szCs w:val="28"/>
        </w:rPr>
        <w:t>项目的投标及合同签订等事宜。代理人在上述活动过程中所签署的一切文件和处理与之有关的一切事务，我单位均予以承认，由此产生的一切责任和法律后果均由我单位承担。</w:t>
      </w:r>
    </w:p>
    <w:p w14:paraId="57299206">
      <w:pPr>
        <w:spacing w:line="440" w:lineRule="exact"/>
        <w:ind w:firstLine="560" w:firstLineChars="200"/>
        <w:rPr>
          <w:rFonts w:ascii="宋体" w:hAnsi="宋体"/>
          <w:sz w:val="28"/>
          <w:szCs w:val="28"/>
        </w:rPr>
      </w:pPr>
      <w:r>
        <w:rPr>
          <w:rFonts w:hint="eastAsia" w:ascii="宋体" w:hAnsi="宋体"/>
          <w:sz w:val="28"/>
          <w:szCs w:val="28"/>
        </w:rPr>
        <w:t>代理人无转委托权，特此委托。</w:t>
      </w:r>
    </w:p>
    <w:p w14:paraId="15D44436">
      <w:pPr>
        <w:spacing w:line="440" w:lineRule="exact"/>
        <w:ind w:left="560"/>
        <w:rPr>
          <w:rFonts w:ascii="宋体" w:hAnsi="宋体"/>
          <w:sz w:val="28"/>
          <w:szCs w:val="28"/>
        </w:rPr>
      </w:pPr>
      <w:r>
        <w:rPr>
          <w:rFonts w:hint="eastAsia" w:ascii="宋体" w:hAnsi="宋体"/>
          <w:sz w:val="28"/>
          <w:szCs w:val="28"/>
        </w:rPr>
        <w:t xml:space="preserve">代理人身份证号：                 </w:t>
      </w:r>
    </w:p>
    <w:p w14:paraId="3E71BFA7">
      <w:pPr>
        <w:spacing w:line="440" w:lineRule="exact"/>
        <w:ind w:left="560"/>
        <w:rPr>
          <w:rFonts w:ascii="宋体" w:hAnsi="宋体"/>
          <w:sz w:val="28"/>
          <w:szCs w:val="28"/>
        </w:rPr>
      </w:pPr>
      <w:r>
        <w:rPr>
          <w:rFonts w:hint="eastAsia" w:ascii="宋体" w:hAnsi="宋体"/>
          <w:sz w:val="28"/>
          <w:szCs w:val="28"/>
        </w:rPr>
        <w:t>联系电话：</w:t>
      </w:r>
      <w:r>
        <w:rPr>
          <w:rFonts w:hint="eastAsia" w:ascii="宋体" w:hAnsi="宋体"/>
          <w:sz w:val="28"/>
          <w:szCs w:val="28"/>
          <w:u w:val="single"/>
        </w:rPr>
        <w:t xml:space="preserve">         </w:t>
      </w:r>
    </w:p>
    <w:p w14:paraId="4D1869C2">
      <w:pPr>
        <w:spacing w:line="440" w:lineRule="exact"/>
        <w:ind w:firstLine="5040" w:firstLineChars="1800"/>
        <w:rPr>
          <w:rFonts w:ascii="宋体" w:hAnsi="宋体"/>
          <w:sz w:val="28"/>
          <w:szCs w:val="28"/>
        </w:rPr>
      </w:pPr>
      <w:r>
        <w:rPr>
          <w:rFonts w:hint="eastAsia" w:ascii="宋体" w:hAnsi="宋体"/>
          <w:sz w:val="28"/>
          <w:szCs w:val="28"/>
        </w:rPr>
        <w:t>单位名称（公章）：</w:t>
      </w:r>
    </w:p>
    <w:p w14:paraId="32ADBD84">
      <w:pPr>
        <w:spacing w:line="440" w:lineRule="exact"/>
        <w:ind w:left="560"/>
        <w:rPr>
          <w:rFonts w:hint="eastAsia" w:ascii="宋体" w:hAnsi="宋体"/>
          <w:sz w:val="28"/>
          <w:szCs w:val="28"/>
        </w:rPr>
      </w:pPr>
      <w:r>
        <w:rPr>
          <w:rFonts w:hint="eastAsia" w:ascii="宋体" w:hAnsi="宋体"/>
          <w:sz w:val="28"/>
          <w:szCs w:val="28"/>
        </w:rPr>
        <w:t xml:space="preserve">                                法定代表人（签名或盖章）：</w:t>
      </w:r>
    </w:p>
    <w:p w14:paraId="52905ADB">
      <w:pPr>
        <w:spacing w:line="440" w:lineRule="exact"/>
        <w:ind w:left="560"/>
        <w:rPr>
          <w:rFonts w:hint="default" w:ascii="宋体" w:hAnsi="宋体" w:eastAsiaTheme="minorEastAsia"/>
          <w:sz w:val="28"/>
          <w:szCs w:val="28"/>
          <w:lang w:val="en-US" w:eastAsia="zh-CN"/>
        </w:rPr>
      </w:pPr>
      <w:r>
        <w:rPr>
          <w:rFonts w:hint="eastAsia" w:ascii="宋体" w:hAnsi="宋体"/>
          <w:sz w:val="28"/>
          <w:szCs w:val="28"/>
          <w:lang w:val="en-US" w:eastAsia="zh-CN"/>
        </w:rPr>
        <w:t xml:space="preserve">                                被授权人（签字）：</w:t>
      </w:r>
    </w:p>
    <w:p w14:paraId="44363EED">
      <w:pPr>
        <w:spacing w:line="440" w:lineRule="exact"/>
        <w:ind w:left="560"/>
        <w:rPr>
          <w:rFonts w:ascii="宋体" w:hAnsi="宋体"/>
          <w:sz w:val="28"/>
          <w:szCs w:val="28"/>
        </w:rPr>
      </w:pPr>
      <w:r>
        <w:rPr>
          <w:rFonts w:hint="eastAsia" w:ascii="宋体" w:hAnsi="宋体"/>
          <w:sz w:val="28"/>
          <w:szCs w:val="28"/>
        </w:rPr>
        <w:t xml:space="preserve">                                委托日期：   年   月  日</w:t>
      </w:r>
    </w:p>
    <w:tbl>
      <w:tblPr>
        <w:tblStyle w:val="15"/>
        <w:tblW w:w="0" w:type="auto"/>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7"/>
        <w:gridCol w:w="4647"/>
      </w:tblGrid>
      <w:tr w14:paraId="3528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9" w:hRule="atLeast"/>
        </w:trPr>
        <w:tc>
          <w:tcPr>
            <w:tcW w:w="4927" w:type="dxa"/>
          </w:tcPr>
          <w:p w14:paraId="4D1B0E83">
            <w:pPr>
              <w:spacing w:line="440" w:lineRule="exact"/>
              <w:rPr>
                <w:rFonts w:ascii="宋体" w:hAnsi="宋体"/>
                <w:sz w:val="28"/>
                <w:szCs w:val="28"/>
              </w:rPr>
            </w:pPr>
            <w:r>
              <w:rPr>
                <w:rFonts w:hint="eastAsia" w:ascii="宋体" w:hAnsi="宋体"/>
                <w:sz w:val="28"/>
                <w:szCs w:val="28"/>
              </w:rPr>
              <w:t>法人身份证正面</w:t>
            </w:r>
          </w:p>
        </w:tc>
        <w:tc>
          <w:tcPr>
            <w:tcW w:w="4927" w:type="dxa"/>
          </w:tcPr>
          <w:p w14:paraId="35BC9F82">
            <w:pPr>
              <w:spacing w:line="440" w:lineRule="exact"/>
              <w:rPr>
                <w:rFonts w:ascii="宋体" w:hAnsi="宋体"/>
                <w:sz w:val="28"/>
                <w:szCs w:val="28"/>
              </w:rPr>
            </w:pPr>
            <w:r>
              <w:rPr>
                <w:rFonts w:hint="eastAsia" w:ascii="宋体" w:hAnsi="宋体"/>
                <w:sz w:val="28"/>
                <w:szCs w:val="28"/>
              </w:rPr>
              <w:t>法人身份证背面</w:t>
            </w:r>
          </w:p>
        </w:tc>
      </w:tr>
      <w:tr w14:paraId="5E3B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0" w:hRule="atLeast"/>
        </w:trPr>
        <w:tc>
          <w:tcPr>
            <w:tcW w:w="4927" w:type="dxa"/>
          </w:tcPr>
          <w:p w14:paraId="158C420B">
            <w:pPr>
              <w:spacing w:line="440" w:lineRule="exact"/>
              <w:rPr>
                <w:rFonts w:ascii="宋体" w:hAnsi="宋体"/>
                <w:sz w:val="28"/>
                <w:szCs w:val="28"/>
              </w:rPr>
            </w:pPr>
            <w:r>
              <w:rPr>
                <w:rFonts w:hint="eastAsia" w:ascii="宋体" w:hAnsi="宋体"/>
                <w:sz w:val="28"/>
                <w:szCs w:val="28"/>
              </w:rPr>
              <w:t>被授权人身份证正面</w:t>
            </w:r>
          </w:p>
        </w:tc>
        <w:tc>
          <w:tcPr>
            <w:tcW w:w="4927" w:type="dxa"/>
          </w:tcPr>
          <w:p w14:paraId="4D1AB334">
            <w:pPr>
              <w:spacing w:line="440" w:lineRule="exact"/>
              <w:rPr>
                <w:rFonts w:ascii="宋体" w:hAnsi="宋体"/>
                <w:sz w:val="28"/>
                <w:szCs w:val="28"/>
              </w:rPr>
            </w:pPr>
            <w:r>
              <w:rPr>
                <w:rFonts w:hint="eastAsia" w:ascii="宋体" w:hAnsi="宋体"/>
                <w:sz w:val="28"/>
                <w:szCs w:val="28"/>
              </w:rPr>
              <w:t>被授权人身份证背面</w:t>
            </w:r>
          </w:p>
        </w:tc>
      </w:tr>
    </w:tbl>
    <w:p w14:paraId="289C682B">
      <w:pPr>
        <w:spacing w:line="300" w:lineRule="auto"/>
        <w:rPr>
          <w:rFonts w:ascii="宋体" w:hAnsi="宋体" w:cs="宋体"/>
          <w:b/>
          <w:bCs/>
          <w:color w:val="3E3E3E"/>
          <w:kern w:val="0"/>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DB561"/>
    <w:multiLevelType w:val="singleLevel"/>
    <w:tmpl w:val="BA7DB561"/>
    <w:lvl w:ilvl="0" w:tentative="0">
      <w:start w:val="1"/>
      <w:numFmt w:val="decimal"/>
      <w:suff w:val="space"/>
      <w:lvlText w:val="%1."/>
      <w:lvlJc w:val="left"/>
    </w:lvl>
  </w:abstractNum>
  <w:abstractNum w:abstractNumId="1">
    <w:nsid w:val="5CE7AB87"/>
    <w:multiLevelType w:val="singleLevel"/>
    <w:tmpl w:val="5CE7AB87"/>
    <w:lvl w:ilvl="0" w:tentative="0">
      <w:start w:val="5"/>
      <w:numFmt w:val="chineseCounting"/>
      <w:suff w:val="nothing"/>
      <w:lvlText w:val="%1、"/>
      <w:lvlJc w:val="left"/>
    </w:lvl>
  </w:abstractNum>
  <w:abstractNum w:abstractNumId="2">
    <w:nsid w:val="5CE7ABD9"/>
    <w:multiLevelType w:val="singleLevel"/>
    <w:tmpl w:val="5CE7ABD9"/>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4NmNmNDQxYjdhYjRmOGRlMWZhZDE5OGZkZDU3ZTcifQ=="/>
  </w:docVars>
  <w:rsids>
    <w:rsidRoot w:val="00F91B04"/>
    <w:rsid w:val="000032F9"/>
    <w:rsid w:val="000037C3"/>
    <w:rsid w:val="00004866"/>
    <w:rsid w:val="0000496B"/>
    <w:rsid w:val="000058F9"/>
    <w:rsid w:val="00005D1D"/>
    <w:rsid w:val="0000790D"/>
    <w:rsid w:val="0001133E"/>
    <w:rsid w:val="0001207B"/>
    <w:rsid w:val="000128A2"/>
    <w:rsid w:val="00012B99"/>
    <w:rsid w:val="0001352F"/>
    <w:rsid w:val="00015A6E"/>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517"/>
    <w:rsid w:val="00047E19"/>
    <w:rsid w:val="000517EE"/>
    <w:rsid w:val="00051990"/>
    <w:rsid w:val="00053063"/>
    <w:rsid w:val="00054372"/>
    <w:rsid w:val="000553D1"/>
    <w:rsid w:val="00055FC3"/>
    <w:rsid w:val="0005681D"/>
    <w:rsid w:val="00057610"/>
    <w:rsid w:val="00063B64"/>
    <w:rsid w:val="00064268"/>
    <w:rsid w:val="000668DF"/>
    <w:rsid w:val="00066944"/>
    <w:rsid w:val="00067E33"/>
    <w:rsid w:val="00070C1B"/>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37B5"/>
    <w:rsid w:val="00084E0D"/>
    <w:rsid w:val="000900EF"/>
    <w:rsid w:val="00090550"/>
    <w:rsid w:val="00092590"/>
    <w:rsid w:val="00093BC4"/>
    <w:rsid w:val="0009449A"/>
    <w:rsid w:val="000965B7"/>
    <w:rsid w:val="00096B72"/>
    <w:rsid w:val="00096DEF"/>
    <w:rsid w:val="000A0273"/>
    <w:rsid w:val="000A19B4"/>
    <w:rsid w:val="000A1AC8"/>
    <w:rsid w:val="000A75B6"/>
    <w:rsid w:val="000A7FBD"/>
    <w:rsid w:val="000B01B2"/>
    <w:rsid w:val="000B0318"/>
    <w:rsid w:val="000B09D6"/>
    <w:rsid w:val="000B2656"/>
    <w:rsid w:val="000B4103"/>
    <w:rsid w:val="000B5090"/>
    <w:rsid w:val="000B5142"/>
    <w:rsid w:val="000B785A"/>
    <w:rsid w:val="000B7F26"/>
    <w:rsid w:val="000C2586"/>
    <w:rsid w:val="000C37DC"/>
    <w:rsid w:val="000C452E"/>
    <w:rsid w:val="000C6E97"/>
    <w:rsid w:val="000D011C"/>
    <w:rsid w:val="000D1EAC"/>
    <w:rsid w:val="000D30AC"/>
    <w:rsid w:val="000D382B"/>
    <w:rsid w:val="000D6466"/>
    <w:rsid w:val="000D6AEA"/>
    <w:rsid w:val="000E6096"/>
    <w:rsid w:val="000F1CB6"/>
    <w:rsid w:val="000F1F6C"/>
    <w:rsid w:val="000F2D95"/>
    <w:rsid w:val="000F3124"/>
    <w:rsid w:val="000F3DE1"/>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07E25"/>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9E7"/>
    <w:rsid w:val="00134CE9"/>
    <w:rsid w:val="00134E0C"/>
    <w:rsid w:val="0013504C"/>
    <w:rsid w:val="00137FD0"/>
    <w:rsid w:val="00141443"/>
    <w:rsid w:val="001425FA"/>
    <w:rsid w:val="00144342"/>
    <w:rsid w:val="00145858"/>
    <w:rsid w:val="001503A2"/>
    <w:rsid w:val="00151198"/>
    <w:rsid w:val="00152C71"/>
    <w:rsid w:val="00152E0D"/>
    <w:rsid w:val="001547BE"/>
    <w:rsid w:val="00155AAA"/>
    <w:rsid w:val="00157E08"/>
    <w:rsid w:val="00160DD0"/>
    <w:rsid w:val="00162F02"/>
    <w:rsid w:val="0016421A"/>
    <w:rsid w:val="00165213"/>
    <w:rsid w:val="00170682"/>
    <w:rsid w:val="0017102E"/>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484F"/>
    <w:rsid w:val="001A48FA"/>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01FF"/>
    <w:rsid w:val="002016CD"/>
    <w:rsid w:val="002028C8"/>
    <w:rsid w:val="002041A9"/>
    <w:rsid w:val="00204EB8"/>
    <w:rsid w:val="00207247"/>
    <w:rsid w:val="00210AA6"/>
    <w:rsid w:val="00211BCF"/>
    <w:rsid w:val="00214103"/>
    <w:rsid w:val="00216378"/>
    <w:rsid w:val="00216D96"/>
    <w:rsid w:val="00217A74"/>
    <w:rsid w:val="00220C2B"/>
    <w:rsid w:val="00221C5F"/>
    <w:rsid w:val="002248E8"/>
    <w:rsid w:val="00224BE1"/>
    <w:rsid w:val="00226CA0"/>
    <w:rsid w:val="00226F51"/>
    <w:rsid w:val="0022799B"/>
    <w:rsid w:val="00231237"/>
    <w:rsid w:val="00232F09"/>
    <w:rsid w:val="002352CD"/>
    <w:rsid w:val="0023554E"/>
    <w:rsid w:val="00235ED0"/>
    <w:rsid w:val="0023605E"/>
    <w:rsid w:val="00237471"/>
    <w:rsid w:val="00237B72"/>
    <w:rsid w:val="002400ED"/>
    <w:rsid w:val="00241351"/>
    <w:rsid w:val="00241A19"/>
    <w:rsid w:val="00242BE6"/>
    <w:rsid w:val="00243017"/>
    <w:rsid w:val="00244DBE"/>
    <w:rsid w:val="0024532F"/>
    <w:rsid w:val="002453C5"/>
    <w:rsid w:val="0024599D"/>
    <w:rsid w:val="00246A09"/>
    <w:rsid w:val="0024754B"/>
    <w:rsid w:val="00247DEB"/>
    <w:rsid w:val="00253057"/>
    <w:rsid w:val="00253923"/>
    <w:rsid w:val="002561A5"/>
    <w:rsid w:val="002612E2"/>
    <w:rsid w:val="00263DCE"/>
    <w:rsid w:val="00264FD6"/>
    <w:rsid w:val="00266C29"/>
    <w:rsid w:val="002675BC"/>
    <w:rsid w:val="00271368"/>
    <w:rsid w:val="0027157F"/>
    <w:rsid w:val="0027284C"/>
    <w:rsid w:val="00273212"/>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2427"/>
    <w:rsid w:val="002B3046"/>
    <w:rsid w:val="002B3BC0"/>
    <w:rsid w:val="002B3E2F"/>
    <w:rsid w:val="002B4105"/>
    <w:rsid w:val="002B4121"/>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0B52"/>
    <w:rsid w:val="002D2D76"/>
    <w:rsid w:val="002D5279"/>
    <w:rsid w:val="002D715B"/>
    <w:rsid w:val="002D7A5E"/>
    <w:rsid w:val="002E3979"/>
    <w:rsid w:val="002E4026"/>
    <w:rsid w:val="002E6490"/>
    <w:rsid w:val="002E6958"/>
    <w:rsid w:val="002E6C23"/>
    <w:rsid w:val="002E7BB2"/>
    <w:rsid w:val="002E7C69"/>
    <w:rsid w:val="002F0051"/>
    <w:rsid w:val="002F2EFA"/>
    <w:rsid w:val="002F3614"/>
    <w:rsid w:val="002F5897"/>
    <w:rsid w:val="002F6240"/>
    <w:rsid w:val="00301B24"/>
    <w:rsid w:val="00301ED7"/>
    <w:rsid w:val="00302596"/>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2F8E"/>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60459"/>
    <w:rsid w:val="00360A8C"/>
    <w:rsid w:val="00361DEA"/>
    <w:rsid w:val="00361F6A"/>
    <w:rsid w:val="00362567"/>
    <w:rsid w:val="00363C19"/>
    <w:rsid w:val="0036468B"/>
    <w:rsid w:val="00365379"/>
    <w:rsid w:val="003669AA"/>
    <w:rsid w:val="00366CD0"/>
    <w:rsid w:val="00367A72"/>
    <w:rsid w:val="00367E05"/>
    <w:rsid w:val="00370A51"/>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5562"/>
    <w:rsid w:val="003C65EF"/>
    <w:rsid w:val="003C664D"/>
    <w:rsid w:val="003D012D"/>
    <w:rsid w:val="003D09CB"/>
    <w:rsid w:val="003D0A5B"/>
    <w:rsid w:val="003D508D"/>
    <w:rsid w:val="003D5309"/>
    <w:rsid w:val="003D6AC4"/>
    <w:rsid w:val="003E1910"/>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06B38"/>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15AE"/>
    <w:rsid w:val="00462395"/>
    <w:rsid w:val="0046285F"/>
    <w:rsid w:val="00464A12"/>
    <w:rsid w:val="0046530D"/>
    <w:rsid w:val="00465EF6"/>
    <w:rsid w:val="00470741"/>
    <w:rsid w:val="00470B8C"/>
    <w:rsid w:val="004714C9"/>
    <w:rsid w:val="0047208A"/>
    <w:rsid w:val="00477408"/>
    <w:rsid w:val="00480BA3"/>
    <w:rsid w:val="00481EEA"/>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B670B"/>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2E4E"/>
    <w:rsid w:val="004D31B9"/>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6F2C"/>
    <w:rsid w:val="0051734D"/>
    <w:rsid w:val="00517657"/>
    <w:rsid w:val="00517CF8"/>
    <w:rsid w:val="005206AD"/>
    <w:rsid w:val="005213C4"/>
    <w:rsid w:val="0052331C"/>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0C1A"/>
    <w:rsid w:val="005616F2"/>
    <w:rsid w:val="005629CC"/>
    <w:rsid w:val="00563A81"/>
    <w:rsid w:val="005643C1"/>
    <w:rsid w:val="00564541"/>
    <w:rsid w:val="00565EB9"/>
    <w:rsid w:val="00566584"/>
    <w:rsid w:val="005678A2"/>
    <w:rsid w:val="0057173B"/>
    <w:rsid w:val="00572982"/>
    <w:rsid w:val="00572B18"/>
    <w:rsid w:val="00572F64"/>
    <w:rsid w:val="005739E5"/>
    <w:rsid w:val="00573A72"/>
    <w:rsid w:val="0057496A"/>
    <w:rsid w:val="00581191"/>
    <w:rsid w:val="005833E9"/>
    <w:rsid w:val="005836FF"/>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108"/>
    <w:rsid w:val="005F7491"/>
    <w:rsid w:val="005F7C77"/>
    <w:rsid w:val="00600BF7"/>
    <w:rsid w:val="00601B3C"/>
    <w:rsid w:val="00603375"/>
    <w:rsid w:val="00603446"/>
    <w:rsid w:val="00604423"/>
    <w:rsid w:val="00604B71"/>
    <w:rsid w:val="00605F60"/>
    <w:rsid w:val="00606BAA"/>
    <w:rsid w:val="006070EB"/>
    <w:rsid w:val="00610BDF"/>
    <w:rsid w:val="00611DDE"/>
    <w:rsid w:val="00612D3D"/>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2A1"/>
    <w:rsid w:val="00683E55"/>
    <w:rsid w:val="00690617"/>
    <w:rsid w:val="00690DE0"/>
    <w:rsid w:val="00691854"/>
    <w:rsid w:val="006930F6"/>
    <w:rsid w:val="006950C6"/>
    <w:rsid w:val="006969E4"/>
    <w:rsid w:val="006A0E31"/>
    <w:rsid w:val="006A1265"/>
    <w:rsid w:val="006A1434"/>
    <w:rsid w:val="006A2A57"/>
    <w:rsid w:val="006A489E"/>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5238"/>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3073"/>
    <w:rsid w:val="00705ECC"/>
    <w:rsid w:val="00707F13"/>
    <w:rsid w:val="00712D5D"/>
    <w:rsid w:val="00713BC5"/>
    <w:rsid w:val="007169BB"/>
    <w:rsid w:val="007211AD"/>
    <w:rsid w:val="007227B8"/>
    <w:rsid w:val="00723EFF"/>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1870"/>
    <w:rsid w:val="00762BA0"/>
    <w:rsid w:val="00763592"/>
    <w:rsid w:val="007673AE"/>
    <w:rsid w:val="007678E0"/>
    <w:rsid w:val="00767B0D"/>
    <w:rsid w:val="00767FB1"/>
    <w:rsid w:val="007703B1"/>
    <w:rsid w:val="007707EB"/>
    <w:rsid w:val="0077197F"/>
    <w:rsid w:val="007719B2"/>
    <w:rsid w:val="00772A53"/>
    <w:rsid w:val="007775E3"/>
    <w:rsid w:val="007805C6"/>
    <w:rsid w:val="00780607"/>
    <w:rsid w:val="00782BC2"/>
    <w:rsid w:val="007853CE"/>
    <w:rsid w:val="007870DF"/>
    <w:rsid w:val="00787322"/>
    <w:rsid w:val="00791FBE"/>
    <w:rsid w:val="00795985"/>
    <w:rsid w:val="00796B15"/>
    <w:rsid w:val="00796BDD"/>
    <w:rsid w:val="007A0D9A"/>
    <w:rsid w:val="007A1D13"/>
    <w:rsid w:val="007A2681"/>
    <w:rsid w:val="007A2EFA"/>
    <w:rsid w:val="007A333F"/>
    <w:rsid w:val="007A3795"/>
    <w:rsid w:val="007A39AC"/>
    <w:rsid w:val="007A4F77"/>
    <w:rsid w:val="007A5F16"/>
    <w:rsid w:val="007A731C"/>
    <w:rsid w:val="007A7D4A"/>
    <w:rsid w:val="007B0485"/>
    <w:rsid w:val="007B147F"/>
    <w:rsid w:val="007B23E4"/>
    <w:rsid w:val="007B263E"/>
    <w:rsid w:val="007B2A74"/>
    <w:rsid w:val="007B3250"/>
    <w:rsid w:val="007B580B"/>
    <w:rsid w:val="007B5882"/>
    <w:rsid w:val="007B7E62"/>
    <w:rsid w:val="007C1E84"/>
    <w:rsid w:val="007C6678"/>
    <w:rsid w:val="007C724B"/>
    <w:rsid w:val="007D0885"/>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E7D36"/>
    <w:rsid w:val="007F0E8E"/>
    <w:rsid w:val="007F3978"/>
    <w:rsid w:val="007F470A"/>
    <w:rsid w:val="007F6440"/>
    <w:rsid w:val="007F7BE9"/>
    <w:rsid w:val="00800C16"/>
    <w:rsid w:val="00803218"/>
    <w:rsid w:val="00803F68"/>
    <w:rsid w:val="0080630C"/>
    <w:rsid w:val="0080655D"/>
    <w:rsid w:val="0080660F"/>
    <w:rsid w:val="00806C42"/>
    <w:rsid w:val="0080729A"/>
    <w:rsid w:val="00810047"/>
    <w:rsid w:val="00810162"/>
    <w:rsid w:val="008104C9"/>
    <w:rsid w:val="00811D45"/>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33A0"/>
    <w:rsid w:val="00844735"/>
    <w:rsid w:val="00845D34"/>
    <w:rsid w:val="00845DF2"/>
    <w:rsid w:val="00846207"/>
    <w:rsid w:val="00846843"/>
    <w:rsid w:val="0084771E"/>
    <w:rsid w:val="00850036"/>
    <w:rsid w:val="008501ED"/>
    <w:rsid w:val="00850377"/>
    <w:rsid w:val="00852556"/>
    <w:rsid w:val="00856115"/>
    <w:rsid w:val="00856B3B"/>
    <w:rsid w:val="00856C89"/>
    <w:rsid w:val="00857141"/>
    <w:rsid w:val="00857D86"/>
    <w:rsid w:val="008602F4"/>
    <w:rsid w:val="0086193D"/>
    <w:rsid w:val="00862F9A"/>
    <w:rsid w:val="00873539"/>
    <w:rsid w:val="008750A6"/>
    <w:rsid w:val="00880231"/>
    <w:rsid w:val="008808B7"/>
    <w:rsid w:val="00881A7D"/>
    <w:rsid w:val="00883AB3"/>
    <w:rsid w:val="008847D3"/>
    <w:rsid w:val="00885F8B"/>
    <w:rsid w:val="00885FF4"/>
    <w:rsid w:val="0088605E"/>
    <w:rsid w:val="008869FB"/>
    <w:rsid w:val="00886EF3"/>
    <w:rsid w:val="008906FC"/>
    <w:rsid w:val="00890EFD"/>
    <w:rsid w:val="0089348D"/>
    <w:rsid w:val="00893B5E"/>
    <w:rsid w:val="00896151"/>
    <w:rsid w:val="008961B6"/>
    <w:rsid w:val="008A1078"/>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089"/>
    <w:rsid w:val="008F1802"/>
    <w:rsid w:val="008F2430"/>
    <w:rsid w:val="008F56BE"/>
    <w:rsid w:val="008F75A7"/>
    <w:rsid w:val="00901713"/>
    <w:rsid w:val="009043FF"/>
    <w:rsid w:val="00904D79"/>
    <w:rsid w:val="00905848"/>
    <w:rsid w:val="00906CB5"/>
    <w:rsid w:val="009074E1"/>
    <w:rsid w:val="009112A6"/>
    <w:rsid w:val="00912A16"/>
    <w:rsid w:val="00917CC8"/>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7C4B"/>
    <w:rsid w:val="0094145B"/>
    <w:rsid w:val="00942103"/>
    <w:rsid w:val="009436B8"/>
    <w:rsid w:val="00944432"/>
    <w:rsid w:val="00944793"/>
    <w:rsid w:val="00944D4B"/>
    <w:rsid w:val="00944F62"/>
    <w:rsid w:val="0094523B"/>
    <w:rsid w:val="0094653E"/>
    <w:rsid w:val="009523EC"/>
    <w:rsid w:val="00952507"/>
    <w:rsid w:val="00954B07"/>
    <w:rsid w:val="0095508B"/>
    <w:rsid w:val="009564C3"/>
    <w:rsid w:val="00956B2F"/>
    <w:rsid w:val="00956BDA"/>
    <w:rsid w:val="0095746F"/>
    <w:rsid w:val="00957D59"/>
    <w:rsid w:val="00961898"/>
    <w:rsid w:val="0096337A"/>
    <w:rsid w:val="00964E03"/>
    <w:rsid w:val="00964EF1"/>
    <w:rsid w:val="00965AD9"/>
    <w:rsid w:val="00965EBB"/>
    <w:rsid w:val="00967544"/>
    <w:rsid w:val="0097099C"/>
    <w:rsid w:val="00971A12"/>
    <w:rsid w:val="00972B70"/>
    <w:rsid w:val="009744B9"/>
    <w:rsid w:val="009768E9"/>
    <w:rsid w:val="009817C9"/>
    <w:rsid w:val="00983AA0"/>
    <w:rsid w:val="009866A3"/>
    <w:rsid w:val="0098694D"/>
    <w:rsid w:val="00987B4A"/>
    <w:rsid w:val="0099009C"/>
    <w:rsid w:val="00990575"/>
    <w:rsid w:val="00990B08"/>
    <w:rsid w:val="00990F31"/>
    <w:rsid w:val="00991975"/>
    <w:rsid w:val="00992925"/>
    <w:rsid w:val="009940EC"/>
    <w:rsid w:val="00994763"/>
    <w:rsid w:val="009959DA"/>
    <w:rsid w:val="00995AEE"/>
    <w:rsid w:val="00995F7A"/>
    <w:rsid w:val="00996902"/>
    <w:rsid w:val="0099692E"/>
    <w:rsid w:val="00997464"/>
    <w:rsid w:val="00997915"/>
    <w:rsid w:val="009A41DB"/>
    <w:rsid w:val="009A503A"/>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317D"/>
    <w:rsid w:val="009D4997"/>
    <w:rsid w:val="009E0D2D"/>
    <w:rsid w:val="009E2341"/>
    <w:rsid w:val="009E37EA"/>
    <w:rsid w:val="009E5B73"/>
    <w:rsid w:val="009E6FE6"/>
    <w:rsid w:val="009E7044"/>
    <w:rsid w:val="009E735F"/>
    <w:rsid w:val="009E7E44"/>
    <w:rsid w:val="009F00CD"/>
    <w:rsid w:val="009F0BAA"/>
    <w:rsid w:val="009F0E8A"/>
    <w:rsid w:val="009F5E7D"/>
    <w:rsid w:val="00A02FD6"/>
    <w:rsid w:val="00A03247"/>
    <w:rsid w:val="00A0437E"/>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456DE"/>
    <w:rsid w:val="00A5083C"/>
    <w:rsid w:val="00A52851"/>
    <w:rsid w:val="00A52B86"/>
    <w:rsid w:val="00A52D78"/>
    <w:rsid w:val="00A52F2A"/>
    <w:rsid w:val="00A550B3"/>
    <w:rsid w:val="00A55232"/>
    <w:rsid w:val="00A556E4"/>
    <w:rsid w:val="00A55D25"/>
    <w:rsid w:val="00A561EB"/>
    <w:rsid w:val="00A564B6"/>
    <w:rsid w:val="00A5680C"/>
    <w:rsid w:val="00A614E1"/>
    <w:rsid w:val="00A61AE0"/>
    <w:rsid w:val="00A620D2"/>
    <w:rsid w:val="00A62937"/>
    <w:rsid w:val="00A64487"/>
    <w:rsid w:val="00A64B6B"/>
    <w:rsid w:val="00A669C7"/>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82F"/>
    <w:rsid w:val="00A97C43"/>
    <w:rsid w:val="00AA0EEF"/>
    <w:rsid w:val="00AA15C7"/>
    <w:rsid w:val="00AA1BE7"/>
    <w:rsid w:val="00AA3CB4"/>
    <w:rsid w:val="00AA45E9"/>
    <w:rsid w:val="00AA56FE"/>
    <w:rsid w:val="00AA5E3C"/>
    <w:rsid w:val="00AA6A3C"/>
    <w:rsid w:val="00AA6F61"/>
    <w:rsid w:val="00AA7976"/>
    <w:rsid w:val="00AB03E8"/>
    <w:rsid w:val="00AB1247"/>
    <w:rsid w:val="00AB1E09"/>
    <w:rsid w:val="00AB3A54"/>
    <w:rsid w:val="00AB4748"/>
    <w:rsid w:val="00AB4B23"/>
    <w:rsid w:val="00AB5ACC"/>
    <w:rsid w:val="00AB6346"/>
    <w:rsid w:val="00AB7FA3"/>
    <w:rsid w:val="00AC1945"/>
    <w:rsid w:val="00AC2BA8"/>
    <w:rsid w:val="00AC4DC3"/>
    <w:rsid w:val="00AC52D7"/>
    <w:rsid w:val="00AD1097"/>
    <w:rsid w:val="00AD1D03"/>
    <w:rsid w:val="00AD2119"/>
    <w:rsid w:val="00AD3B03"/>
    <w:rsid w:val="00AD47BD"/>
    <w:rsid w:val="00AD4D81"/>
    <w:rsid w:val="00AD52C4"/>
    <w:rsid w:val="00AD785B"/>
    <w:rsid w:val="00AD7A4F"/>
    <w:rsid w:val="00AE19A6"/>
    <w:rsid w:val="00AE2854"/>
    <w:rsid w:val="00AE30DD"/>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4DF"/>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09C5"/>
    <w:rsid w:val="00B31ED8"/>
    <w:rsid w:val="00B3277F"/>
    <w:rsid w:val="00B33994"/>
    <w:rsid w:val="00B35510"/>
    <w:rsid w:val="00B36ABF"/>
    <w:rsid w:val="00B373ED"/>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7773D"/>
    <w:rsid w:val="00B81579"/>
    <w:rsid w:val="00B81B78"/>
    <w:rsid w:val="00B81CBE"/>
    <w:rsid w:val="00B821A9"/>
    <w:rsid w:val="00B83828"/>
    <w:rsid w:val="00B83AEE"/>
    <w:rsid w:val="00B84498"/>
    <w:rsid w:val="00B8538C"/>
    <w:rsid w:val="00B86C8F"/>
    <w:rsid w:val="00B91242"/>
    <w:rsid w:val="00B9142E"/>
    <w:rsid w:val="00B91AC1"/>
    <w:rsid w:val="00B91D2F"/>
    <w:rsid w:val="00B93401"/>
    <w:rsid w:val="00B934D3"/>
    <w:rsid w:val="00B94045"/>
    <w:rsid w:val="00B9421C"/>
    <w:rsid w:val="00B944BE"/>
    <w:rsid w:val="00B94894"/>
    <w:rsid w:val="00B94D7E"/>
    <w:rsid w:val="00B95776"/>
    <w:rsid w:val="00B95790"/>
    <w:rsid w:val="00B967C6"/>
    <w:rsid w:val="00B96C6B"/>
    <w:rsid w:val="00B97A3D"/>
    <w:rsid w:val="00BA0F0E"/>
    <w:rsid w:val="00BA16F2"/>
    <w:rsid w:val="00BA18DB"/>
    <w:rsid w:val="00BA301D"/>
    <w:rsid w:val="00BA44CB"/>
    <w:rsid w:val="00BA5A1D"/>
    <w:rsid w:val="00BA6A7D"/>
    <w:rsid w:val="00BA70AC"/>
    <w:rsid w:val="00BB0DE4"/>
    <w:rsid w:val="00BB2539"/>
    <w:rsid w:val="00BB2D5F"/>
    <w:rsid w:val="00BC03A0"/>
    <w:rsid w:val="00BC2BE4"/>
    <w:rsid w:val="00BC5767"/>
    <w:rsid w:val="00BC6562"/>
    <w:rsid w:val="00BC71AD"/>
    <w:rsid w:val="00BC7640"/>
    <w:rsid w:val="00BC79FE"/>
    <w:rsid w:val="00BC7B00"/>
    <w:rsid w:val="00BD3DAC"/>
    <w:rsid w:val="00BD4D6B"/>
    <w:rsid w:val="00BD4D86"/>
    <w:rsid w:val="00BD6289"/>
    <w:rsid w:val="00BD655F"/>
    <w:rsid w:val="00BE07A7"/>
    <w:rsid w:val="00BE1F36"/>
    <w:rsid w:val="00BE28F3"/>
    <w:rsid w:val="00BE35CC"/>
    <w:rsid w:val="00BE4545"/>
    <w:rsid w:val="00BE6BDD"/>
    <w:rsid w:val="00BE72A7"/>
    <w:rsid w:val="00BF0AA0"/>
    <w:rsid w:val="00BF27C5"/>
    <w:rsid w:val="00BF3C00"/>
    <w:rsid w:val="00BF3D97"/>
    <w:rsid w:val="00BF4686"/>
    <w:rsid w:val="00BF6F14"/>
    <w:rsid w:val="00BF6FB9"/>
    <w:rsid w:val="00C00854"/>
    <w:rsid w:val="00C02108"/>
    <w:rsid w:val="00C04654"/>
    <w:rsid w:val="00C05336"/>
    <w:rsid w:val="00C06503"/>
    <w:rsid w:val="00C07C59"/>
    <w:rsid w:val="00C07DBA"/>
    <w:rsid w:val="00C1077F"/>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37F88"/>
    <w:rsid w:val="00C4160C"/>
    <w:rsid w:val="00C4351C"/>
    <w:rsid w:val="00C43E22"/>
    <w:rsid w:val="00C44BB2"/>
    <w:rsid w:val="00C454FE"/>
    <w:rsid w:val="00C45C12"/>
    <w:rsid w:val="00C509B0"/>
    <w:rsid w:val="00C50CD1"/>
    <w:rsid w:val="00C52192"/>
    <w:rsid w:val="00C531B1"/>
    <w:rsid w:val="00C533B0"/>
    <w:rsid w:val="00C53D4A"/>
    <w:rsid w:val="00C540A7"/>
    <w:rsid w:val="00C54973"/>
    <w:rsid w:val="00C5698A"/>
    <w:rsid w:val="00C575B6"/>
    <w:rsid w:val="00C60221"/>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76734"/>
    <w:rsid w:val="00C76F92"/>
    <w:rsid w:val="00C804BA"/>
    <w:rsid w:val="00C83493"/>
    <w:rsid w:val="00C8374C"/>
    <w:rsid w:val="00C8561D"/>
    <w:rsid w:val="00C8678C"/>
    <w:rsid w:val="00C87E5F"/>
    <w:rsid w:val="00C9207E"/>
    <w:rsid w:val="00C928D6"/>
    <w:rsid w:val="00C934F3"/>
    <w:rsid w:val="00CA0502"/>
    <w:rsid w:val="00CA1A52"/>
    <w:rsid w:val="00CA26EA"/>
    <w:rsid w:val="00CA2ED6"/>
    <w:rsid w:val="00CA3BF9"/>
    <w:rsid w:val="00CB0DD9"/>
    <w:rsid w:val="00CB0F0F"/>
    <w:rsid w:val="00CB1694"/>
    <w:rsid w:val="00CB4F9C"/>
    <w:rsid w:val="00CB536B"/>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790"/>
    <w:rsid w:val="00CF793B"/>
    <w:rsid w:val="00D00620"/>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2EDB"/>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47164"/>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8A2"/>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C1E40"/>
    <w:rsid w:val="00DC59F4"/>
    <w:rsid w:val="00DD1D33"/>
    <w:rsid w:val="00DD385F"/>
    <w:rsid w:val="00DD6A8D"/>
    <w:rsid w:val="00DE07FE"/>
    <w:rsid w:val="00DE0D08"/>
    <w:rsid w:val="00DE1211"/>
    <w:rsid w:val="00DE19C1"/>
    <w:rsid w:val="00DE264D"/>
    <w:rsid w:val="00DE2BF0"/>
    <w:rsid w:val="00DE2F88"/>
    <w:rsid w:val="00DE3257"/>
    <w:rsid w:val="00DE3CA9"/>
    <w:rsid w:val="00DE4DD6"/>
    <w:rsid w:val="00DE6D54"/>
    <w:rsid w:val="00DE712B"/>
    <w:rsid w:val="00DF21CD"/>
    <w:rsid w:val="00DF5EB5"/>
    <w:rsid w:val="00DF66C2"/>
    <w:rsid w:val="00DF7AA2"/>
    <w:rsid w:val="00E00CCA"/>
    <w:rsid w:val="00E01F8C"/>
    <w:rsid w:val="00E0201E"/>
    <w:rsid w:val="00E04D7D"/>
    <w:rsid w:val="00E063CF"/>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5663"/>
    <w:rsid w:val="00E3736A"/>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169C"/>
    <w:rsid w:val="00E92834"/>
    <w:rsid w:val="00E96D8B"/>
    <w:rsid w:val="00EA144A"/>
    <w:rsid w:val="00EA21E5"/>
    <w:rsid w:val="00EA2CC2"/>
    <w:rsid w:val="00EA3AD0"/>
    <w:rsid w:val="00EA43E6"/>
    <w:rsid w:val="00EA4DB2"/>
    <w:rsid w:val="00EA504C"/>
    <w:rsid w:val="00EB0B03"/>
    <w:rsid w:val="00EB37E1"/>
    <w:rsid w:val="00EB5865"/>
    <w:rsid w:val="00EB5C9A"/>
    <w:rsid w:val="00EB60F0"/>
    <w:rsid w:val="00EB6A4E"/>
    <w:rsid w:val="00EB6AC3"/>
    <w:rsid w:val="00EB75F9"/>
    <w:rsid w:val="00EC122E"/>
    <w:rsid w:val="00EC34A1"/>
    <w:rsid w:val="00EC5563"/>
    <w:rsid w:val="00EC6F23"/>
    <w:rsid w:val="00EC6F25"/>
    <w:rsid w:val="00EC785D"/>
    <w:rsid w:val="00EC7DCA"/>
    <w:rsid w:val="00EC7ED9"/>
    <w:rsid w:val="00ED2674"/>
    <w:rsid w:val="00ED4B1A"/>
    <w:rsid w:val="00ED5021"/>
    <w:rsid w:val="00ED5984"/>
    <w:rsid w:val="00ED5E24"/>
    <w:rsid w:val="00EE1B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0DF2"/>
    <w:rsid w:val="00F14272"/>
    <w:rsid w:val="00F14C91"/>
    <w:rsid w:val="00F157CB"/>
    <w:rsid w:val="00F20037"/>
    <w:rsid w:val="00F20771"/>
    <w:rsid w:val="00F234AD"/>
    <w:rsid w:val="00F24AE7"/>
    <w:rsid w:val="00F313C5"/>
    <w:rsid w:val="00F31F40"/>
    <w:rsid w:val="00F33506"/>
    <w:rsid w:val="00F33B60"/>
    <w:rsid w:val="00F33F91"/>
    <w:rsid w:val="00F35430"/>
    <w:rsid w:val="00F36701"/>
    <w:rsid w:val="00F37154"/>
    <w:rsid w:val="00F4056B"/>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2BD3"/>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0203"/>
    <w:rsid w:val="00FB2A8F"/>
    <w:rsid w:val="00FB3B75"/>
    <w:rsid w:val="00FB489F"/>
    <w:rsid w:val="00FB5457"/>
    <w:rsid w:val="00FB5943"/>
    <w:rsid w:val="00FB6179"/>
    <w:rsid w:val="00FB6277"/>
    <w:rsid w:val="00FC0F31"/>
    <w:rsid w:val="00FC65CC"/>
    <w:rsid w:val="00FD03F6"/>
    <w:rsid w:val="00FD3472"/>
    <w:rsid w:val="00FD3905"/>
    <w:rsid w:val="00FD4326"/>
    <w:rsid w:val="00FD4453"/>
    <w:rsid w:val="00FD4B84"/>
    <w:rsid w:val="00FD4BAC"/>
    <w:rsid w:val="00FD4FE4"/>
    <w:rsid w:val="00FD645B"/>
    <w:rsid w:val="00FD725D"/>
    <w:rsid w:val="00FD72E4"/>
    <w:rsid w:val="00FE3743"/>
    <w:rsid w:val="00FE4043"/>
    <w:rsid w:val="00FE57B9"/>
    <w:rsid w:val="00FE67D3"/>
    <w:rsid w:val="00FE70B7"/>
    <w:rsid w:val="00FF0BF9"/>
    <w:rsid w:val="00FF2440"/>
    <w:rsid w:val="00FF4210"/>
    <w:rsid w:val="00FF609E"/>
    <w:rsid w:val="00FF6BE2"/>
    <w:rsid w:val="00FF7E38"/>
    <w:rsid w:val="029E6332"/>
    <w:rsid w:val="02BA0EEC"/>
    <w:rsid w:val="03031C20"/>
    <w:rsid w:val="03C80DBA"/>
    <w:rsid w:val="03C9172A"/>
    <w:rsid w:val="03ED1651"/>
    <w:rsid w:val="040C1484"/>
    <w:rsid w:val="045E5DB6"/>
    <w:rsid w:val="04967225"/>
    <w:rsid w:val="059E5396"/>
    <w:rsid w:val="06696AC9"/>
    <w:rsid w:val="06BA581F"/>
    <w:rsid w:val="07B96B74"/>
    <w:rsid w:val="080E75A8"/>
    <w:rsid w:val="09242274"/>
    <w:rsid w:val="093B0A01"/>
    <w:rsid w:val="09A97634"/>
    <w:rsid w:val="0AED4460"/>
    <w:rsid w:val="0B2473D6"/>
    <w:rsid w:val="0BD924F1"/>
    <w:rsid w:val="0D082D9A"/>
    <w:rsid w:val="0D105126"/>
    <w:rsid w:val="0DD4686A"/>
    <w:rsid w:val="0EB3050A"/>
    <w:rsid w:val="0FDC34FC"/>
    <w:rsid w:val="0FDC6D89"/>
    <w:rsid w:val="10D21A16"/>
    <w:rsid w:val="128D54BB"/>
    <w:rsid w:val="12E729D8"/>
    <w:rsid w:val="1370689B"/>
    <w:rsid w:val="13C95A67"/>
    <w:rsid w:val="142E635F"/>
    <w:rsid w:val="150461E2"/>
    <w:rsid w:val="15EF21B2"/>
    <w:rsid w:val="171217DE"/>
    <w:rsid w:val="174B61A8"/>
    <w:rsid w:val="18902062"/>
    <w:rsid w:val="18E773F2"/>
    <w:rsid w:val="1C902EFB"/>
    <w:rsid w:val="1D692175"/>
    <w:rsid w:val="1D720F1A"/>
    <w:rsid w:val="1F3961F0"/>
    <w:rsid w:val="20B9153A"/>
    <w:rsid w:val="223663D2"/>
    <w:rsid w:val="22451D17"/>
    <w:rsid w:val="227F0CD3"/>
    <w:rsid w:val="244B2A0C"/>
    <w:rsid w:val="24754E31"/>
    <w:rsid w:val="24CC60F1"/>
    <w:rsid w:val="253634F0"/>
    <w:rsid w:val="25476109"/>
    <w:rsid w:val="27455EFB"/>
    <w:rsid w:val="27537815"/>
    <w:rsid w:val="27D0259E"/>
    <w:rsid w:val="280658B9"/>
    <w:rsid w:val="28FA3888"/>
    <w:rsid w:val="2966367C"/>
    <w:rsid w:val="2AE217F2"/>
    <w:rsid w:val="2B0A1BA0"/>
    <w:rsid w:val="2B132991"/>
    <w:rsid w:val="2BB148B9"/>
    <w:rsid w:val="2BE70EF2"/>
    <w:rsid w:val="2D3357ED"/>
    <w:rsid w:val="2D5F5A02"/>
    <w:rsid w:val="2D8D3335"/>
    <w:rsid w:val="2E3D16AC"/>
    <w:rsid w:val="2EEF1327"/>
    <w:rsid w:val="2F34051B"/>
    <w:rsid w:val="2F6A376C"/>
    <w:rsid w:val="2FA3183D"/>
    <w:rsid w:val="303A0B81"/>
    <w:rsid w:val="30F7088B"/>
    <w:rsid w:val="3193509D"/>
    <w:rsid w:val="34916F1C"/>
    <w:rsid w:val="36DB2EA4"/>
    <w:rsid w:val="36E47E30"/>
    <w:rsid w:val="376D1F6D"/>
    <w:rsid w:val="37D55FBA"/>
    <w:rsid w:val="37EA73B4"/>
    <w:rsid w:val="38337C68"/>
    <w:rsid w:val="38675A43"/>
    <w:rsid w:val="39F10A4B"/>
    <w:rsid w:val="3DF66BB6"/>
    <w:rsid w:val="3E115AE6"/>
    <w:rsid w:val="3E1D2401"/>
    <w:rsid w:val="3E6D628A"/>
    <w:rsid w:val="3FA33127"/>
    <w:rsid w:val="400F6A9D"/>
    <w:rsid w:val="40414715"/>
    <w:rsid w:val="407A57BE"/>
    <w:rsid w:val="407C01A0"/>
    <w:rsid w:val="40830D49"/>
    <w:rsid w:val="40854466"/>
    <w:rsid w:val="41106C9F"/>
    <w:rsid w:val="412B1778"/>
    <w:rsid w:val="4173149D"/>
    <w:rsid w:val="452431D9"/>
    <w:rsid w:val="45DC6022"/>
    <w:rsid w:val="463A3FA0"/>
    <w:rsid w:val="465C0CC0"/>
    <w:rsid w:val="47934154"/>
    <w:rsid w:val="47F67039"/>
    <w:rsid w:val="48054938"/>
    <w:rsid w:val="48491B84"/>
    <w:rsid w:val="49666087"/>
    <w:rsid w:val="49F33DEA"/>
    <w:rsid w:val="4A5C3888"/>
    <w:rsid w:val="4B4232B8"/>
    <w:rsid w:val="509E0C1C"/>
    <w:rsid w:val="50BE65D9"/>
    <w:rsid w:val="511B1425"/>
    <w:rsid w:val="515A6B83"/>
    <w:rsid w:val="5196643C"/>
    <w:rsid w:val="51C02B27"/>
    <w:rsid w:val="51EE4B3B"/>
    <w:rsid w:val="51F97148"/>
    <w:rsid w:val="52AE2DB7"/>
    <w:rsid w:val="53BC7EE7"/>
    <w:rsid w:val="53D1738C"/>
    <w:rsid w:val="560B3C16"/>
    <w:rsid w:val="56AB2173"/>
    <w:rsid w:val="56DD38A9"/>
    <w:rsid w:val="56EE3681"/>
    <w:rsid w:val="570D1265"/>
    <w:rsid w:val="5728303B"/>
    <w:rsid w:val="58272FA2"/>
    <w:rsid w:val="5A2F236A"/>
    <w:rsid w:val="5AC03711"/>
    <w:rsid w:val="5BA121C8"/>
    <w:rsid w:val="5C202F45"/>
    <w:rsid w:val="5CDA1E65"/>
    <w:rsid w:val="5D0F6A58"/>
    <w:rsid w:val="5E6C6DF5"/>
    <w:rsid w:val="5E943708"/>
    <w:rsid w:val="5EA97DB7"/>
    <w:rsid w:val="5EB17F55"/>
    <w:rsid w:val="5F927EA5"/>
    <w:rsid w:val="5FE3428F"/>
    <w:rsid w:val="6061692D"/>
    <w:rsid w:val="609C1F5D"/>
    <w:rsid w:val="60D563F3"/>
    <w:rsid w:val="60D6060D"/>
    <w:rsid w:val="60E2314C"/>
    <w:rsid w:val="60E902D0"/>
    <w:rsid w:val="64B65EB2"/>
    <w:rsid w:val="65200241"/>
    <w:rsid w:val="658C0D2B"/>
    <w:rsid w:val="666938E1"/>
    <w:rsid w:val="672E1115"/>
    <w:rsid w:val="673F4660"/>
    <w:rsid w:val="681D77FB"/>
    <w:rsid w:val="68C61361"/>
    <w:rsid w:val="69705A68"/>
    <w:rsid w:val="69E662FA"/>
    <w:rsid w:val="6D164773"/>
    <w:rsid w:val="6D755EDD"/>
    <w:rsid w:val="6F2473D9"/>
    <w:rsid w:val="6F5E146C"/>
    <w:rsid w:val="6FEE40D6"/>
    <w:rsid w:val="71D510EB"/>
    <w:rsid w:val="72B55857"/>
    <w:rsid w:val="740248BD"/>
    <w:rsid w:val="75513297"/>
    <w:rsid w:val="75BC021D"/>
    <w:rsid w:val="766200AF"/>
    <w:rsid w:val="76933B32"/>
    <w:rsid w:val="77017E28"/>
    <w:rsid w:val="77E5166B"/>
    <w:rsid w:val="790E7827"/>
    <w:rsid w:val="79D17BAF"/>
    <w:rsid w:val="7AEE5434"/>
    <w:rsid w:val="7B9C605E"/>
    <w:rsid w:val="7BCA0209"/>
    <w:rsid w:val="7C2E5AE9"/>
    <w:rsid w:val="7C9928BA"/>
    <w:rsid w:val="7E894818"/>
    <w:rsid w:val="7FE2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3">
    <w:name w:val="heading 2"/>
    <w:basedOn w:val="1"/>
    <w:next w:val="1"/>
    <w:link w:val="32"/>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4">
    <w:name w:val="heading 3"/>
    <w:basedOn w:val="1"/>
    <w:next w:val="1"/>
    <w:link w:val="33"/>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5">
    <w:name w:val="heading 4"/>
    <w:basedOn w:val="1"/>
    <w:next w:val="1"/>
    <w:link w:val="34"/>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6">
    <w:name w:val="heading 5"/>
    <w:basedOn w:val="1"/>
    <w:next w:val="1"/>
    <w:link w:val="35"/>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7">
    <w:name w:val="heading 6"/>
    <w:basedOn w:val="1"/>
    <w:next w:val="1"/>
    <w:link w:val="36"/>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37"/>
    <w:unhideWhenUsed/>
    <w:qFormat/>
    <w:uiPriority w:val="99"/>
    <w:pPr>
      <w:widowControl/>
      <w:jc w:val="left"/>
    </w:pPr>
    <w:rPr>
      <w:rFonts w:ascii="宋体" w:hAnsi="宋体" w:eastAsia="宋体" w:cs="宋体"/>
      <w:kern w:val="0"/>
      <w:sz w:val="24"/>
      <w:szCs w:val="24"/>
    </w:rPr>
  </w:style>
  <w:style w:type="paragraph" w:styleId="9">
    <w:name w:val="Balloon Text"/>
    <w:basedOn w:val="1"/>
    <w:link w:val="31"/>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1"/>
    <w:qFormat/>
    <w:uiPriority w:val="0"/>
    <w:pPr>
      <w:tabs>
        <w:tab w:val="left" w:pos="560"/>
        <w:tab w:val="left" w:pos="3920"/>
        <w:tab w:val="left" w:pos="5600"/>
      </w:tabs>
      <w:spacing w:before="60" w:after="60" w:line="520" w:lineRule="exact"/>
      <w:ind w:firstLine="567"/>
      <w:textAlignment w:val="baseline"/>
    </w:pPr>
    <w:rPr>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unhideWhenUsed/>
    <w:qFormat/>
    <w:uiPriority w:val="99"/>
    <w:rPr>
      <w:color w:val="800080"/>
      <w:u w:val="single"/>
    </w:rPr>
  </w:style>
  <w:style w:type="character" w:styleId="20">
    <w:name w:val="Emphasis"/>
    <w:basedOn w:val="17"/>
    <w:qFormat/>
    <w:uiPriority w:val="20"/>
    <w:rPr>
      <w:color w:val="CC0000"/>
    </w:rPr>
  </w:style>
  <w:style w:type="character" w:styleId="21">
    <w:name w:val="HTML Definition"/>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0000FF"/>
      <w:u w:val="single"/>
    </w:rPr>
  </w:style>
  <w:style w:type="character" w:styleId="24">
    <w:name w:val="HTML Code"/>
    <w:basedOn w:val="17"/>
    <w:unhideWhenUsed/>
    <w:qFormat/>
    <w:uiPriority w:val="99"/>
    <w:rPr>
      <w:rFonts w:ascii="宋体" w:hAnsi="宋体" w:eastAsia="宋体" w:cs="宋体"/>
      <w:sz w:val="24"/>
      <w:szCs w:val="24"/>
    </w:rPr>
  </w:style>
  <w:style w:type="character" w:styleId="25">
    <w:name w:val="HTML Cite"/>
    <w:basedOn w:val="17"/>
    <w:unhideWhenUsed/>
    <w:qFormat/>
    <w:uiPriority w:val="99"/>
  </w:style>
  <w:style w:type="character" w:customStyle="1" w:styleId="26">
    <w:name w:val="页眉 Char"/>
    <w:basedOn w:val="17"/>
    <w:link w:val="11"/>
    <w:semiHidden/>
    <w:qFormat/>
    <w:uiPriority w:val="99"/>
    <w:rPr>
      <w:sz w:val="18"/>
      <w:szCs w:val="18"/>
    </w:rPr>
  </w:style>
  <w:style w:type="character" w:customStyle="1" w:styleId="27">
    <w:name w:val="页脚 Char"/>
    <w:basedOn w:val="17"/>
    <w:link w:val="10"/>
    <w:semiHidden/>
    <w:qFormat/>
    <w:uiPriority w:val="99"/>
    <w:rPr>
      <w:sz w:val="18"/>
      <w:szCs w:val="18"/>
    </w:rPr>
  </w:style>
  <w:style w:type="character" w:customStyle="1" w:styleId="28">
    <w:name w:val="标题 1 Char"/>
    <w:basedOn w:val="17"/>
    <w:link w:val="2"/>
    <w:qFormat/>
    <w:uiPriority w:val="9"/>
    <w:rPr>
      <w:rFonts w:ascii="宋体" w:hAnsi="宋体" w:eastAsia="宋体" w:cs="宋体"/>
      <w:kern w:val="36"/>
      <w:sz w:val="24"/>
      <w:szCs w:val="24"/>
    </w:rPr>
  </w:style>
  <w:style w:type="paragraph" w:customStyle="1" w:styleId="29">
    <w:name w:val="activity-inf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activity-meta1"/>
    <w:basedOn w:val="17"/>
    <w:qFormat/>
    <w:uiPriority w:val="0"/>
    <w:rPr>
      <w:color w:val="8C8C8C"/>
      <w:sz w:val="17"/>
      <w:szCs w:val="17"/>
    </w:rPr>
  </w:style>
  <w:style w:type="character" w:customStyle="1" w:styleId="31">
    <w:name w:val="批注框文本 Char"/>
    <w:basedOn w:val="17"/>
    <w:link w:val="9"/>
    <w:semiHidden/>
    <w:qFormat/>
    <w:uiPriority w:val="99"/>
    <w:rPr>
      <w:sz w:val="18"/>
      <w:szCs w:val="18"/>
    </w:rPr>
  </w:style>
  <w:style w:type="character" w:customStyle="1" w:styleId="32">
    <w:name w:val="标题 2 Char"/>
    <w:basedOn w:val="17"/>
    <w:link w:val="3"/>
    <w:qFormat/>
    <w:uiPriority w:val="9"/>
    <w:rPr>
      <w:rFonts w:ascii="宋体" w:hAnsi="宋体" w:eastAsia="宋体" w:cs="宋体"/>
      <w:kern w:val="0"/>
      <w:sz w:val="24"/>
      <w:szCs w:val="24"/>
    </w:rPr>
  </w:style>
  <w:style w:type="character" w:customStyle="1" w:styleId="33">
    <w:name w:val="标题 3 Char"/>
    <w:basedOn w:val="17"/>
    <w:link w:val="4"/>
    <w:qFormat/>
    <w:uiPriority w:val="9"/>
    <w:rPr>
      <w:rFonts w:ascii="宋体" w:hAnsi="宋体" w:eastAsia="宋体" w:cs="宋体"/>
      <w:kern w:val="0"/>
      <w:sz w:val="24"/>
      <w:szCs w:val="24"/>
    </w:rPr>
  </w:style>
  <w:style w:type="character" w:customStyle="1" w:styleId="34">
    <w:name w:val="标题 4 Char"/>
    <w:basedOn w:val="17"/>
    <w:link w:val="5"/>
    <w:qFormat/>
    <w:uiPriority w:val="9"/>
    <w:rPr>
      <w:rFonts w:ascii="宋体" w:hAnsi="宋体" w:eastAsia="宋体" w:cs="宋体"/>
      <w:kern w:val="0"/>
      <w:sz w:val="24"/>
      <w:szCs w:val="24"/>
    </w:rPr>
  </w:style>
  <w:style w:type="character" w:customStyle="1" w:styleId="35">
    <w:name w:val="标题 5 Char"/>
    <w:basedOn w:val="17"/>
    <w:link w:val="6"/>
    <w:qFormat/>
    <w:uiPriority w:val="9"/>
    <w:rPr>
      <w:rFonts w:ascii="宋体" w:hAnsi="宋体" w:eastAsia="宋体" w:cs="宋体"/>
      <w:kern w:val="0"/>
      <w:sz w:val="24"/>
      <w:szCs w:val="24"/>
    </w:rPr>
  </w:style>
  <w:style w:type="character" w:customStyle="1" w:styleId="36">
    <w:name w:val="标题 6 Char"/>
    <w:basedOn w:val="17"/>
    <w:link w:val="7"/>
    <w:qFormat/>
    <w:uiPriority w:val="9"/>
    <w:rPr>
      <w:rFonts w:ascii="宋体" w:hAnsi="宋体" w:eastAsia="宋体" w:cs="宋体"/>
      <w:kern w:val="0"/>
      <w:sz w:val="24"/>
      <w:szCs w:val="24"/>
    </w:rPr>
  </w:style>
  <w:style w:type="character" w:customStyle="1" w:styleId="37">
    <w:name w:val="HTML 地址 Char"/>
    <w:basedOn w:val="17"/>
    <w:link w:val="8"/>
    <w:semiHidden/>
    <w:qFormat/>
    <w:uiPriority w:val="99"/>
    <w:rPr>
      <w:rFonts w:ascii="宋体" w:hAnsi="宋体" w:eastAsia="宋体" w:cs="宋体"/>
      <w:kern w:val="0"/>
      <w:sz w:val="24"/>
      <w:szCs w:val="24"/>
    </w:rPr>
  </w:style>
  <w:style w:type="character" w:customStyle="1" w:styleId="38">
    <w:name w:val="HTML 预设格式 Char"/>
    <w:basedOn w:val="17"/>
    <w:link w:val="12"/>
    <w:semiHidden/>
    <w:qFormat/>
    <w:uiPriority w:val="99"/>
    <w:rPr>
      <w:rFonts w:ascii="宋体" w:hAnsi="宋体" w:eastAsia="宋体" w:cs="宋体"/>
      <w:kern w:val="0"/>
      <w:sz w:val="24"/>
      <w:szCs w:val="24"/>
    </w:rPr>
  </w:style>
  <w:style w:type="paragraph" w:customStyle="1" w:styleId="39">
    <w:name w:val="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btn"/>
    <w:basedOn w:val="1"/>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1">
    <w:name w:val="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age-bizinfo"/>
    <w:basedOn w:val="1"/>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3">
    <w:name w:val="activity-meta"/>
    <w:basedOn w:val="1"/>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4">
    <w:name w:val="icon_link_arrow"/>
    <w:basedOn w:val="1"/>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45">
    <w:name w:val="vm"/>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6">
    <w:name w:val="tc"/>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
    <w:name w:val="d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b"/>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9">
    <w:name w:val="c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age-toolbar"/>
    <w:basedOn w:val="1"/>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1">
    <w:name w:val="page-toolarea"/>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2">
    <w:name w:val="res_ifra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line_title"/>
    <w:basedOn w:val="1"/>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4">
    <w:name w:val="icon_arrow_gray"/>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5">
    <w:name w:val="ue-table-interlace-color-single"/>
    <w:basedOn w:val="1"/>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56">
    <w:name w:val="ue-table-interlace-color-double"/>
    <w:basedOn w:val="1"/>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57">
    <w:name w:val="page-err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page-loadin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text-ellipsi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ag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age-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页眉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age-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edi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page-error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68">
    <w:name w:val="page-loading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69">
    <w:name w:val="text-ellipsis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0">
    <w:name w:val="icon_link_arrow1"/>
    <w:basedOn w:val="1"/>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1">
    <w:name w:val="icon_link_arrow2"/>
    <w:basedOn w:val="1"/>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2">
    <w:name w:val="page-content1"/>
    <w:basedOn w:val="1"/>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3">
    <w:name w:val="media1"/>
    <w:basedOn w:val="1"/>
    <w:qFormat/>
    <w:uiPriority w:val="0"/>
    <w:pPr>
      <w:widowControl/>
      <w:spacing w:after="270"/>
      <w:jc w:val="left"/>
    </w:pPr>
    <w:rPr>
      <w:rFonts w:ascii="宋体" w:hAnsi="宋体" w:eastAsia="宋体" w:cs="宋体"/>
      <w:kern w:val="0"/>
      <w:sz w:val="24"/>
      <w:szCs w:val="24"/>
    </w:rPr>
  </w:style>
  <w:style w:type="paragraph" w:customStyle="1" w:styleId="74">
    <w:name w:val="text1"/>
    <w:basedOn w:val="1"/>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75">
    <w:name w:val="header1"/>
    <w:basedOn w:val="1"/>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76">
    <w:name w:val="page-list1"/>
    <w:basedOn w:val="1"/>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77">
    <w:name w:val="pager1"/>
    <w:basedOn w:val="1"/>
    <w:qFormat/>
    <w:uiPriority w:val="0"/>
    <w:pPr>
      <w:widowControl/>
      <w:jc w:val="center"/>
    </w:pPr>
    <w:rPr>
      <w:rFonts w:ascii="宋体" w:hAnsi="宋体" w:eastAsia="宋体" w:cs="宋体"/>
      <w:kern w:val="0"/>
      <w:szCs w:val="21"/>
    </w:rPr>
  </w:style>
  <w:style w:type="paragraph" w:customStyle="1" w:styleId="78">
    <w:name w:val="icon_arrow_gray1"/>
    <w:basedOn w:val="1"/>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79">
    <w:name w:val="tips1"/>
    <w:basedOn w:val="1"/>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0">
    <w:name w:val="列出段落1"/>
    <w:basedOn w:val="1"/>
    <w:qFormat/>
    <w:uiPriority w:val="34"/>
    <w:pPr>
      <w:ind w:firstLine="420" w:firstLineChars="200"/>
    </w:pPr>
  </w:style>
  <w:style w:type="paragraph" w:customStyle="1" w:styleId="8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89">
    <w:name w:val="xl70"/>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71"/>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1">
    <w:name w:val="xl72"/>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73"/>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74"/>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4">
    <w:name w:val="15"/>
    <w:basedOn w:val="17"/>
    <w:qFormat/>
    <w:uiPriority w:val="0"/>
    <w:rPr>
      <w:rFonts w:ascii="宋体" w:hAnsi="宋体"/>
      <w:sz w:val="28"/>
      <w:szCs w:val="28"/>
    </w:rPr>
  </w:style>
  <w:style w:type="paragraph" w:customStyle="1" w:styleId="95">
    <w:name w:val="p0"/>
    <w:basedOn w:val="1"/>
    <w:qFormat/>
    <w:uiPriority w:val="0"/>
    <w:pPr>
      <w:widowControl/>
    </w:pPr>
    <w:rPr>
      <w:rFonts w:ascii="Times New Roman" w:hAnsi="Times New Roman" w:eastAsia="宋体" w:cs="Times New Roman"/>
      <w:kern w:val="0"/>
      <w:szCs w:val="21"/>
    </w:rPr>
  </w:style>
  <w:style w:type="paragraph" w:styleId="9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7935-4173-4A23-93AB-F2EBD0B5706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1244</Words>
  <Characters>1357</Characters>
  <Lines>11</Lines>
  <Paragraphs>3</Paragraphs>
  <TotalTime>46</TotalTime>
  <ScaleCrop>false</ScaleCrop>
  <LinksUpToDate>false</LinksUpToDate>
  <CharactersWithSpaces>1580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Sky123.Org</dc:creator>
  <cp:lastModifiedBy>TG</cp:lastModifiedBy>
  <cp:lastPrinted>2021-02-01T07:37:00Z</cp:lastPrinted>
  <dcterms:modified xsi:type="dcterms:W3CDTF">2024-08-28T03:03:41Z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EFB139BD0E9F40DE9FF79A094A75858B</vt:lpwstr>
  </property>
</Properties>
</file>